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6AD" w:rsidRDefault="003666AD" w:rsidP="003666AD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napToGrid w:val="0"/>
          <w:sz w:val="28"/>
          <w:szCs w:val="28"/>
        </w:rPr>
      </w:pPr>
      <w:r>
        <w:rPr>
          <w:rFonts w:ascii="Times New Roman" w:hAnsi="Times New Roman"/>
          <w:b/>
          <w:snapToGrid w:val="0"/>
          <w:sz w:val="28"/>
          <w:szCs w:val="28"/>
        </w:rPr>
        <w:t>МЕТОДИЧНІ  РЕКОМЕНДАЦІЇ</w:t>
      </w:r>
    </w:p>
    <w:p w:rsidR="003666AD" w:rsidRDefault="003666AD" w:rsidP="003666AD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napToGrid w:val="0"/>
          <w:sz w:val="28"/>
          <w:szCs w:val="28"/>
        </w:rPr>
      </w:pPr>
      <w:r>
        <w:rPr>
          <w:rFonts w:ascii="Times New Roman" w:hAnsi="Times New Roman"/>
          <w:b/>
          <w:snapToGrid w:val="0"/>
          <w:sz w:val="28"/>
          <w:szCs w:val="28"/>
        </w:rPr>
        <w:t>ДЛЯ НАПИСАННЯ КОНТРОЛЬНИХ РОБІТ</w:t>
      </w:r>
    </w:p>
    <w:p w:rsidR="003666AD" w:rsidRDefault="003666AD" w:rsidP="003666AD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Вимоги по обсяг</w:t>
      </w:r>
      <w:bookmarkStart w:id="0" w:name="OCRUncertain4303"/>
      <w:r>
        <w:rPr>
          <w:rFonts w:ascii="Times New Roman" w:hAnsi="Times New Roman"/>
          <w:snapToGrid w:val="0"/>
          <w:sz w:val="28"/>
          <w:szCs w:val="28"/>
        </w:rPr>
        <w:t>у</w:t>
      </w:r>
      <w:bookmarkEnd w:id="0"/>
      <w:r>
        <w:rPr>
          <w:rFonts w:ascii="Times New Roman" w:hAnsi="Times New Roman"/>
          <w:snapToGrid w:val="0"/>
          <w:sz w:val="28"/>
          <w:szCs w:val="28"/>
        </w:rPr>
        <w:t xml:space="preserve"> знань та якості навчання </w:t>
      </w:r>
      <w:bookmarkStart w:id="1" w:name="OCRUncertain4304"/>
      <w:r>
        <w:rPr>
          <w:rFonts w:ascii="Times New Roman" w:hAnsi="Times New Roman"/>
          <w:snapToGrid w:val="0"/>
          <w:sz w:val="28"/>
          <w:szCs w:val="28"/>
        </w:rPr>
        <w:t>для студентів</w:t>
      </w:r>
      <w:bookmarkEnd w:id="1"/>
      <w:r>
        <w:rPr>
          <w:rFonts w:ascii="Times New Roman" w:hAnsi="Times New Roman"/>
          <w:snapToGrid w:val="0"/>
          <w:sz w:val="28"/>
          <w:szCs w:val="28"/>
        </w:rPr>
        <w:t xml:space="preserve"> з</w:t>
      </w:r>
      <w:bookmarkStart w:id="2" w:name="OCRUncertain4305"/>
      <w:r>
        <w:rPr>
          <w:rFonts w:ascii="Times New Roman" w:hAnsi="Times New Roman"/>
          <w:snapToGrid w:val="0"/>
          <w:sz w:val="28"/>
          <w:szCs w:val="28"/>
        </w:rPr>
        <w:t>а</w:t>
      </w:r>
      <w:bookmarkEnd w:id="2"/>
      <w:r>
        <w:rPr>
          <w:rFonts w:ascii="Times New Roman" w:hAnsi="Times New Roman"/>
          <w:snapToGrid w:val="0"/>
          <w:sz w:val="28"/>
          <w:szCs w:val="28"/>
        </w:rPr>
        <w:t xml:space="preserve">очників співпадають з вимогами до обсягу знань для студентів денної форми </w:t>
      </w:r>
      <w:bookmarkStart w:id="3" w:name="OCRUncertain4308"/>
      <w:r>
        <w:rPr>
          <w:rFonts w:ascii="Times New Roman" w:hAnsi="Times New Roman"/>
          <w:snapToGrid w:val="0"/>
          <w:sz w:val="28"/>
          <w:szCs w:val="28"/>
        </w:rPr>
        <w:t>навчання.</w:t>
      </w:r>
      <w:bookmarkEnd w:id="3"/>
      <w:r>
        <w:rPr>
          <w:rFonts w:ascii="Times New Roman" w:hAnsi="Times New Roman"/>
          <w:snapToGrid w:val="0"/>
          <w:sz w:val="28"/>
          <w:szCs w:val="28"/>
        </w:rPr>
        <w:t xml:space="preserve"> Специ</w:t>
      </w:r>
      <w:bookmarkStart w:id="4" w:name="OCRUncertain4309"/>
      <w:r>
        <w:rPr>
          <w:rFonts w:ascii="Times New Roman" w:hAnsi="Times New Roman"/>
          <w:snapToGrid w:val="0"/>
          <w:sz w:val="28"/>
          <w:szCs w:val="28"/>
        </w:rPr>
        <w:t>ф</w:t>
      </w:r>
      <w:bookmarkEnd w:id="4"/>
      <w:r>
        <w:rPr>
          <w:rFonts w:ascii="Times New Roman" w:hAnsi="Times New Roman"/>
          <w:snapToGrid w:val="0"/>
          <w:sz w:val="28"/>
          <w:szCs w:val="28"/>
        </w:rPr>
        <w:t xml:space="preserve">іка </w:t>
      </w:r>
      <w:bookmarkStart w:id="5" w:name="OCRUncertain4310"/>
      <w:r>
        <w:rPr>
          <w:rFonts w:ascii="Times New Roman" w:hAnsi="Times New Roman"/>
          <w:snapToGrid w:val="0"/>
          <w:sz w:val="28"/>
          <w:szCs w:val="28"/>
        </w:rPr>
        <w:t>в</w:t>
      </w:r>
      <w:bookmarkEnd w:id="5"/>
      <w:r>
        <w:rPr>
          <w:rFonts w:ascii="Times New Roman" w:hAnsi="Times New Roman"/>
          <w:snapToGrid w:val="0"/>
          <w:sz w:val="28"/>
          <w:szCs w:val="28"/>
        </w:rPr>
        <w:t xml:space="preserve">икладання дисципліни для студентів-заочників </w:t>
      </w:r>
      <w:bookmarkStart w:id="6" w:name="OCRUncertain4311"/>
      <w:r>
        <w:rPr>
          <w:rFonts w:ascii="Times New Roman" w:hAnsi="Times New Roman"/>
          <w:snapToGrid w:val="0"/>
          <w:sz w:val="28"/>
          <w:szCs w:val="28"/>
        </w:rPr>
        <w:t>поляга</w:t>
      </w:r>
      <w:bookmarkEnd w:id="6"/>
      <w:r>
        <w:rPr>
          <w:rFonts w:ascii="Times New Roman" w:hAnsi="Times New Roman"/>
          <w:snapToGrid w:val="0"/>
          <w:sz w:val="28"/>
          <w:szCs w:val="28"/>
        </w:rPr>
        <w:t xml:space="preserve">є в більш методичній спрямованості </w:t>
      </w:r>
      <w:bookmarkStart w:id="7" w:name="OCRUncertain4313"/>
      <w:r>
        <w:rPr>
          <w:rFonts w:ascii="Times New Roman" w:hAnsi="Times New Roman"/>
          <w:snapToGrid w:val="0"/>
          <w:sz w:val="28"/>
          <w:szCs w:val="28"/>
        </w:rPr>
        <w:t>аудиторних</w:t>
      </w:r>
      <w:bookmarkEnd w:id="7"/>
      <w:r>
        <w:rPr>
          <w:rFonts w:ascii="Times New Roman" w:hAnsi="Times New Roman"/>
          <w:snapToGrid w:val="0"/>
          <w:sz w:val="28"/>
          <w:szCs w:val="28"/>
        </w:rPr>
        <w:t xml:space="preserve"> занять. Викл</w:t>
      </w:r>
      <w:bookmarkStart w:id="8" w:name="OCRUncertain4315"/>
      <w:r>
        <w:rPr>
          <w:rFonts w:ascii="Times New Roman" w:hAnsi="Times New Roman"/>
          <w:snapToGrid w:val="0"/>
          <w:sz w:val="28"/>
          <w:szCs w:val="28"/>
        </w:rPr>
        <w:t>а</w:t>
      </w:r>
      <w:bookmarkEnd w:id="8"/>
      <w:r>
        <w:rPr>
          <w:rFonts w:ascii="Times New Roman" w:hAnsi="Times New Roman"/>
          <w:snapToGrid w:val="0"/>
          <w:sz w:val="28"/>
          <w:szCs w:val="28"/>
        </w:rPr>
        <w:t>д</w:t>
      </w:r>
      <w:bookmarkStart w:id="9" w:name="OCRUncertain4316"/>
      <w:r>
        <w:rPr>
          <w:rFonts w:ascii="Times New Roman" w:hAnsi="Times New Roman"/>
          <w:snapToGrid w:val="0"/>
          <w:sz w:val="28"/>
          <w:szCs w:val="28"/>
        </w:rPr>
        <w:t>а</w:t>
      </w:r>
      <w:bookmarkEnd w:id="9"/>
      <w:r>
        <w:rPr>
          <w:rFonts w:ascii="Times New Roman" w:hAnsi="Times New Roman"/>
          <w:snapToGrid w:val="0"/>
          <w:sz w:val="28"/>
          <w:szCs w:val="28"/>
        </w:rPr>
        <w:t xml:space="preserve">ч знайомить студентів з вимогами по </w:t>
      </w:r>
      <w:bookmarkStart w:id="10" w:name="OCRUncertain4319"/>
      <w:r>
        <w:rPr>
          <w:rFonts w:ascii="Times New Roman" w:hAnsi="Times New Roman"/>
          <w:snapToGrid w:val="0"/>
          <w:sz w:val="28"/>
          <w:szCs w:val="28"/>
        </w:rPr>
        <w:t>ви</w:t>
      </w:r>
      <w:bookmarkEnd w:id="10"/>
      <w:r>
        <w:rPr>
          <w:rFonts w:ascii="Times New Roman" w:hAnsi="Times New Roman"/>
          <w:snapToGrid w:val="0"/>
          <w:sz w:val="28"/>
          <w:szCs w:val="28"/>
        </w:rPr>
        <w:t>вчен</w:t>
      </w:r>
      <w:bookmarkStart w:id="11" w:name="OCRUncertain4320"/>
      <w:r>
        <w:rPr>
          <w:rFonts w:ascii="Times New Roman" w:hAnsi="Times New Roman"/>
          <w:snapToGrid w:val="0"/>
          <w:sz w:val="28"/>
          <w:szCs w:val="28"/>
        </w:rPr>
        <w:t>н</w:t>
      </w:r>
      <w:bookmarkEnd w:id="11"/>
      <w:r>
        <w:rPr>
          <w:rFonts w:ascii="Times New Roman" w:hAnsi="Times New Roman"/>
          <w:snapToGrid w:val="0"/>
          <w:sz w:val="28"/>
          <w:szCs w:val="28"/>
        </w:rPr>
        <w:t>ю дисципліни, написанню контрольних робіт та під</w:t>
      </w:r>
      <w:r>
        <w:rPr>
          <w:rFonts w:ascii="Times New Roman" w:hAnsi="Times New Roman"/>
          <w:snapToGrid w:val="0"/>
          <w:sz w:val="28"/>
          <w:szCs w:val="28"/>
        </w:rPr>
        <w:softHyphen/>
        <w:t>готовці до складання іспиту. Вик</w:t>
      </w:r>
      <w:bookmarkStart w:id="12" w:name="OCRUncertain4325"/>
      <w:r>
        <w:rPr>
          <w:rFonts w:ascii="Times New Roman" w:hAnsi="Times New Roman"/>
          <w:snapToGrid w:val="0"/>
          <w:sz w:val="28"/>
          <w:szCs w:val="28"/>
        </w:rPr>
        <w:t>л</w:t>
      </w:r>
      <w:bookmarkEnd w:id="12"/>
      <w:r>
        <w:rPr>
          <w:rFonts w:ascii="Times New Roman" w:hAnsi="Times New Roman"/>
          <w:snapToGrid w:val="0"/>
          <w:sz w:val="28"/>
          <w:szCs w:val="28"/>
        </w:rPr>
        <w:t xml:space="preserve">адач пояснює </w:t>
      </w:r>
      <w:bookmarkStart w:id="13" w:name="OCRUncertain4327"/>
      <w:r>
        <w:rPr>
          <w:rFonts w:ascii="Times New Roman" w:hAnsi="Times New Roman"/>
          <w:snapToGrid w:val="0"/>
          <w:sz w:val="28"/>
          <w:szCs w:val="28"/>
        </w:rPr>
        <w:t>студен</w:t>
      </w:r>
      <w:bookmarkEnd w:id="13"/>
      <w:r>
        <w:rPr>
          <w:rFonts w:ascii="Times New Roman" w:hAnsi="Times New Roman"/>
          <w:snapToGrid w:val="0"/>
          <w:sz w:val="28"/>
          <w:szCs w:val="28"/>
        </w:rPr>
        <w:t>там-заочникам, як користуват</w:t>
      </w:r>
      <w:bookmarkStart w:id="14" w:name="OCRUncertain4329"/>
      <w:r>
        <w:rPr>
          <w:rFonts w:ascii="Times New Roman" w:hAnsi="Times New Roman"/>
          <w:snapToGrid w:val="0"/>
          <w:sz w:val="28"/>
          <w:szCs w:val="28"/>
        </w:rPr>
        <w:t>и</w:t>
      </w:r>
      <w:bookmarkEnd w:id="14"/>
      <w:r>
        <w:rPr>
          <w:rFonts w:ascii="Times New Roman" w:hAnsi="Times New Roman"/>
          <w:snapToGrid w:val="0"/>
          <w:sz w:val="28"/>
          <w:szCs w:val="28"/>
        </w:rPr>
        <w:t>ся методичним</w:t>
      </w:r>
      <w:bookmarkStart w:id="15" w:name="OCRUncertain4330"/>
      <w:r>
        <w:rPr>
          <w:rFonts w:ascii="Times New Roman" w:hAnsi="Times New Roman"/>
          <w:snapToGrid w:val="0"/>
          <w:sz w:val="28"/>
          <w:szCs w:val="28"/>
        </w:rPr>
        <w:t>и</w:t>
      </w:r>
      <w:bookmarkEnd w:id="15"/>
      <w:r>
        <w:rPr>
          <w:rFonts w:ascii="Times New Roman" w:hAnsi="Times New Roman"/>
          <w:snapToGrid w:val="0"/>
          <w:sz w:val="28"/>
          <w:szCs w:val="28"/>
        </w:rPr>
        <w:t xml:space="preserve"> вказівками по </w:t>
      </w:r>
      <w:bookmarkStart w:id="16" w:name="OCRUncertain4331"/>
      <w:r>
        <w:rPr>
          <w:rFonts w:ascii="Times New Roman" w:hAnsi="Times New Roman"/>
          <w:snapToGrid w:val="0"/>
          <w:sz w:val="28"/>
          <w:szCs w:val="28"/>
        </w:rPr>
        <w:t>написанню</w:t>
      </w:r>
      <w:bookmarkEnd w:id="16"/>
      <w:r>
        <w:rPr>
          <w:rFonts w:ascii="Times New Roman" w:hAnsi="Times New Roman"/>
          <w:snapToGrid w:val="0"/>
          <w:sz w:val="28"/>
          <w:szCs w:val="28"/>
        </w:rPr>
        <w:t xml:space="preserve"> </w:t>
      </w:r>
      <w:bookmarkStart w:id="17" w:name="OCRUncertain4332"/>
      <w:r>
        <w:rPr>
          <w:rFonts w:ascii="Times New Roman" w:hAnsi="Times New Roman"/>
          <w:snapToGrid w:val="0"/>
          <w:sz w:val="28"/>
          <w:szCs w:val="28"/>
        </w:rPr>
        <w:t>контрольних робіт,</w:t>
      </w:r>
      <w:bookmarkEnd w:id="17"/>
      <w:r>
        <w:rPr>
          <w:rFonts w:ascii="Times New Roman" w:hAnsi="Times New Roman"/>
          <w:snapToGrid w:val="0"/>
          <w:sz w:val="28"/>
          <w:szCs w:val="28"/>
        </w:rPr>
        <w:t xml:space="preserve"> робо</w:t>
      </w:r>
      <w:bookmarkStart w:id="18" w:name="OCRUncertain4333"/>
      <w:r>
        <w:rPr>
          <w:rFonts w:ascii="Times New Roman" w:hAnsi="Times New Roman"/>
          <w:snapToGrid w:val="0"/>
          <w:sz w:val="28"/>
          <w:szCs w:val="28"/>
        </w:rPr>
        <w:t>ч</w:t>
      </w:r>
      <w:bookmarkEnd w:id="18"/>
      <w:r>
        <w:rPr>
          <w:rFonts w:ascii="Times New Roman" w:hAnsi="Times New Roman"/>
          <w:snapToGrid w:val="0"/>
          <w:sz w:val="28"/>
          <w:szCs w:val="28"/>
        </w:rPr>
        <w:t>ою програмою курсу та рекоме</w:t>
      </w:r>
      <w:bookmarkStart w:id="19" w:name="OCRUncertain4334"/>
      <w:r>
        <w:rPr>
          <w:rFonts w:ascii="Times New Roman" w:hAnsi="Times New Roman"/>
          <w:snapToGrid w:val="0"/>
          <w:sz w:val="28"/>
          <w:szCs w:val="28"/>
        </w:rPr>
        <w:t>н</w:t>
      </w:r>
      <w:bookmarkEnd w:id="19"/>
      <w:r>
        <w:rPr>
          <w:rFonts w:ascii="Times New Roman" w:hAnsi="Times New Roman"/>
          <w:snapToGrid w:val="0"/>
          <w:sz w:val="28"/>
          <w:szCs w:val="28"/>
        </w:rPr>
        <w:t>дованою літе</w:t>
      </w:r>
      <w:bookmarkStart w:id="20" w:name="OCRUncertain4335"/>
      <w:r>
        <w:rPr>
          <w:rFonts w:ascii="Times New Roman" w:hAnsi="Times New Roman"/>
          <w:snapToGrid w:val="0"/>
          <w:sz w:val="28"/>
          <w:szCs w:val="28"/>
        </w:rPr>
        <w:t>ратурою.</w:t>
      </w:r>
      <w:bookmarkEnd w:id="20"/>
      <w:r>
        <w:rPr>
          <w:rFonts w:ascii="Times New Roman" w:hAnsi="Times New Roman"/>
          <w:noProof/>
          <w:snapToGrid w:val="0"/>
          <w:sz w:val="28"/>
          <w:szCs w:val="28"/>
        </w:rPr>
        <w:t xml:space="preserve"> </w:t>
      </w:r>
    </w:p>
    <w:p w:rsidR="003666AD" w:rsidRDefault="003666AD" w:rsidP="003666AD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 xml:space="preserve">На лекціях викладач </w:t>
      </w:r>
      <w:bookmarkStart w:id="21" w:name="OCRUncertain4338"/>
      <w:r>
        <w:rPr>
          <w:rFonts w:ascii="Times New Roman" w:hAnsi="Times New Roman"/>
          <w:snapToGrid w:val="0"/>
          <w:sz w:val="28"/>
          <w:szCs w:val="28"/>
        </w:rPr>
        <w:t>роз'ясню</w:t>
      </w:r>
      <w:bookmarkEnd w:id="21"/>
      <w:r>
        <w:rPr>
          <w:rFonts w:ascii="Times New Roman" w:hAnsi="Times New Roman"/>
          <w:snapToGrid w:val="0"/>
          <w:sz w:val="28"/>
          <w:szCs w:val="28"/>
        </w:rPr>
        <w:t xml:space="preserve">є студентам основні </w:t>
      </w:r>
      <w:bookmarkStart w:id="22" w:name="OCRUncertain4339"/>
      <w:r>
        <w:rPr>
          <w:rFonts w:ascii="Times New Roman" w:hAnsi="Times New Roman"/>
          <w:snapToGrid w:val="0"/>
          <w:sz w:val="28"/>
          <w:szCs w:val="28"/>
        </w:rPr>
        <w:t>питання</w:t>
      </w:r>
      <w:bookmarkEnd w:id="22"/>
      <w:r>
        <w:rPr>
          <w:rFonts w:ascii="Times New Roman" w:hAnsi="Times New Roman"/>
          <w:snapToGrid w:val="0"/>
          <w:sz w:val="28"/>
          <w:szCs w:val="28"/>
        </w:rPr>
        <w:t xml:space="preserve"> ку</w:t>
      </w:r>
      <w:bookmarkStart w:id="23" w:name="OCRUncertain4340"/>
      <w:r>
        <w:rPr>
          <w:rFonts w:ascii="Times New Roman" w:hAnsi="Times New Roman"/>
          <w:snapToGrid w:val="0"/>
          <w:sz w:val="28"/>
          <w:szCs w:val="28"/>
        </w:rPr>
        <w:t>р</w:t>
      </w:r>
      <w:bookmarkEnd w:id="23"/>
      <w:r>
        <w:rPr>
          <w:rFonts w:ascii="Times New Roman" w:hAnsi="Times New Roman"/>
          <w:snapToGrid w:val="0"/>
          <w:sz w:val="28"/>
          <w:szCs w:val="28"/>
        </w:rPr>
        <w:softHyphen/>
        <w:t>су і визначає термінологію, а також проводить оглядові лекції з основних тем дисципліни.</w:t>
      </w:r>
    </w:p>
    <w:p w:rsidR="003666AD" w:rsidRDefault="003666AD" w:rsidP="003666AD">
      <w:pPr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ab/>
        <w:t>Пра</w:t>
      </w:r>
      <w:bookmarkStart w:id="24" w:name="OCRUncertain4355"/>
      <w:r>
        <w:rPr>
          <w:rFonts w:ascii="Times New Roman" w:hAnsi="Times New Roman"/>
          <w:snapToGrid w:val="0"/>
          <w:sz w:val="28"/>
          <w:szCs w:val="28"/>
        </w:rPr>
        <w:t>к</w:t>
      </w:r>
      <w:bookmarkEnd w:id="24"/>
      <w:r>
        <w:rPr>
          <w:rFonts w:ascii="Times New Roman" w:hAnsi="Times New Roman"/>
          <w:snapToGrid w:val="0"/>
          <w:sz w:val="28"/>
          <w:szCs w:val="28"/>
        </w:rPr>
        <w:t>т</w:t>
      </w:r>
      <w:bookmarkStart w:id="25" w:name="OCRUncertain4356"/>
      <w:r>
        <w:rPr>
          <w:rFonts w:ascii="Times New Roman" w:hAnsi="Times New Roman"/>
          <w:snapToGrid w:val="0"/>
          <w:sz w:val="28"/>
          <w:szCs w:val="28"/>
        </w:rPr>
        <w:t>и</w:t>
      </w:r>
      <w:bookmarkEnd w:id="25"/>
      <w:r>
        <w:rPr>
          <w:rFonts w:ascii="Times New Roman" w:hAnsi="Times New Roman"/>
          <w:snapToGrid w:val="0"/>
          <w:sz w:val="28"/>
          <w:szCs w:val="28"/>
        </w:rPr>
        <w:t>чн</w:t>
      </w:r>
      <w:bookmarkStart w:id="26" w:name="OCRUncertain4357"/>
      <w:r>
        <w:rPr>
          <w:rFonts w:ascii="Times New Roman" w:hAnsi="Times New Roman"/>
          <w:snapToGrid w:val="0"/>
          <w:sz w:val="28"/>
          <w:szCs w:val="28"/>
        </w:rPr>
        <w:t>і</w:t>
      </w:r>
      <w:bookmarkEnd w:id="26"/>
      <w:r>
        <w:rPr>
          <w:rFonts w:ascii="Times New Roman" w:hAnsi="Times New Roman"/>
          <w:snapToGrid w:val="0"/>
          <w:sz w:val="28"/>
          <w:szCs w:val="28"/>
        </w:rPr>
        <w:t xml:space="preserve"> заняття використовуються для </w:t>
      </w:r>
      <w:bookmarkStart w:id="27" w:name="OCRUncertain4358"/>
      <w:r>
        <w:rPr>
          <w:rFonts w:ascii="Times New Roman" w:hAnsi="Times New Roman"/>
          <w:snapToGrid w:val="0"/>
          <w:sz w:val="28"/>
          <w:szCs w:val="28"/>
        </w:rPr>
        <w:t>ви</w:t>
      </w:r>
      <w:bookmarkEnd w:id="27"/>
      <w:r>
        <w:rPr>
          <w:rFonts w:ascii="Times New Roman" w:hAnsi="Times New Roman"/>
          <w:snapToGrid w:val="0"/>
          <w:sz w:val="28"/>
          <w:szCs w:val="28"/>
        </w:rPr>
        <w:t>зн</w:t>
      </w:r>
      <w:bookmarkStart w:id="28" w:name="OCRUncertain4359"/>
      <w:r>
        <w:rPr>
          <w:rFonts w:ascii="Times New Roman" w:hAnsi="Times New Roman"/>
          <w:snapToGrid w:val="0"/>
          <w:sz w:val="28"/>
          <w:szCs w:val="28"/>
        </w:rPr>
        <w:t>а</w:t>
      </w:r>
      <w:bookmarkEnd w:id="28"/>
      <w:r>
        <w:rPr>
          <w:rFonts w:ascii="Times New Roman" w:hAnsi="Times New Roman"/>
          <w:snapToGrid w:val="0"/>
          <w:sz w:val="28"/>
          <w:szCs w:val="28"/>
        </w:rPr>
        <w:softHyphen/>
        <w:t xml:space="preserve">чення конкретних </w:t>
      </w:r>
      <w:bookmarkStart w:id="29" w:name="OCRUncertain4360"/>
      <w:r>
        <w:rPr>
          <w:rFonts w:ascii="Times New Roman" w:hAnsi="Times New Roman"/>
          <w:snapToGrid w:val="0"/>
          <w:sz w:val="28"/>
          <w:szCs w:val="28"/>
        </w:rPr>
        <w:t>напрямків, їх</w:t>
      </w:r>
      <w:bookmarkEnd w:id="29"/>
      <w:r>
        <w:rPr>
          <w:rFonts w:ascii="Times New Roman" w:hAnsi="Times New Roman"/>
          <w:snapToGrid w:val="0"/>
          <w:sz w:val="28"/>
          <w:szCs w:val="28"/>
        </w:rPr>
        <w:t xml:space="preserve"> </w:t>
      </w:r>
      <w:bookmarkStart w:id="30" w:name="OCRUncertain4361"/>
      <w:r>
        <w:rPr>
          <w:rFonts w:ascii="Times New Roman" w:hAnsi="Times New Roman"/>
          <w:snapToGrid w:val="0"/>
          <w:sz w:val="28"/>
          <w:szCs w:val="28"/>
        </w:rPr>
        <w:t>поглиблення з</w:t>
      </w:r>
      <w:bookmarkEnd w:id="30"/>
      <w:r>
        <w:rPr>
          <w:rFonts w:ascii="Times New Roman" w:hAnsi="Times New Roman"/>
          <w:snapToGrid w:val="0"/>
          <w:sz w:val="28"/>
          <w:szCs w:val="28"/>
        </w:rPr>
        <w:t xml:space="preserve"> наданням відповідних методичних рекомендацій.</w:t>
      </w:r>
    </w:p>
    <w:p w:rsidR="003666AD" w:rsidRDefault="003666AD" w:rsidP="003666AD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Контрольна робота є однією з форм підготовки фахівців. Її написання має велике значення:</w:t>
      </w:r>
    </w:p>
    <w:p w:rsidR="003666AD" w:rsidRDefault="003666AD" w:rsidP="003666AD">
      <w:pPr>
        <w:tabs>
          <w:tab w:val="num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по-перше, вона прилучає студентів до самостійної творчої роботи з методичною літературою, привчає знаходити в ній основні положення, що відносяться до обраної проблематики, підбирати,  аналізувати, синтезувати та узагальнювати конкретний матеріал та робити правильні висновки;</w:t>
      </w:r>
    </w:p>
    <w:p w:rsidR="003666AD" w:rsidRDefault="003666AD" w:rsidP="003666AD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по-друге, студент звикає чітко, послідовно й методично грамотно викладати свої думки при аналізі теоретичних проблем і учиться творчо застосовувати надбанні  знання та пов’язувати  їх з практикою;</w:t>
      </w:r>
    </w:p>
    <w:p w:rsidR="003666AD" w:rsidRDefault="003666AD" w:rsidP="003666AD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>по-третє, робота закріплює і поглиблює знання студентів з методики викладання хорових дисциплін.</w:t>
      </w:r>
    </w:p>
    <w:p w:rsidR="003666AD" w:rsidRDefault="003666AD" w:rsidP="003666AD">
      <w:pPr>
        <w:spacing w:after="0" w:line="240" w:lineRule="auto"/>
        <w:jc w:val="center"/>
        <w:rPr>
          <w:rFonts w:ascii="Times New Roman" w:hAnsi="Times New Roman"/>
          <w:b/>
          <w:snapToGrid w:val="0"/>
          <w:sz w:val="28"/>
          <w:szCs w:val="28"/>
        </w:rPr>
      </w:pPr>
      <w:r>
        <w:rPr>
          <w:rFonts w:ascii="Times New Roman" w:hAnsi="Times New Roman"/>
          <w:b/>
          <w:snapToGrid w:val="0"/>
          <w:sz w:val="28"/>
          <w:szCs w:val="28"/>
        </w:rPr>
        <w:t>ВИМОГИ ДО ОФОРМЛЕННЯ КОНТРОЛЬНОЇ РОБОТИ</w:t>
      </w:r>
    </w:p>
    <w:p w:rsidR="003666AD" w:rsidRDefault="003666AD" w:rsidP="003666AD">
      <w:pPr>
        <w:spacing w:after="0" w:line="240" w:lineRule="auto"/>
        <w:rPr>
          <w:rFonts w:ascii="Times New Roman" w:hAnsi="Times New Roman"/>
          <w:b/>
          <w:snapToGrid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Контрольна робота повинна бути оформлена відповідним чином. До оформлення пред'являються наступні вимоги:</w:t>
      </w:r>
    </w:p>
    <w:p w:rsidR="003666AD" w:rsidRDefault="003666AD" w:rsidP="003666A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Наявність титульного листа (</w:t>
      </w:r>
      <w:r>
        <w:rPr>
          <w:rFonts w:ascii="Times New Roman" w:hAnsi="Times New Roman"/>
          <w:iCs/>
          <w:sz w:val="28"/>
          <w:szCs w:val="28"/>
        </w:rPr>
        <w:t>зразок</w:t>
      </w:r>
      <w:r>
        <w:rPr>
          <w:rFonts w:ascii="Times New Roman" w:hAnsi="Times New Roman"/>
          <w:sz w:val="28"/>
          <w:szCs w:val="28"/>
        </w:rPr>
        <w:t>).</w:t>
      </w:r>
    </w:p>
    <w:p w:rsidR="003666AD" w:rsidRDefault="003666AD" w:rsidP="003666A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другій сторінці – зміст роботи з указівкою сторінок.</w:t>
      </w:r>
    </w:p>
    <w:p w:rsidR="003666AD" w:rsidRDefault="003666AD" w:rsidP="003666A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Список літератури, складений за алфавітом (остання сторінка).</w:t>
      </w:r>
    </w:p>
    <w:p w:rsidR="003666AD" w:rsidRDefault="003666AD" w:rsidP="003666A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Дотримання правил оформлення при написанні роботи і вимог до обсягу контрольної роботи.</w:t>
      </w:r>
    </w:p>
    <w:p w:rsidR="003666AD" w:rsidRDefault="003666AD" w:rsidP="003666AD">
      <w:pPr>
        <w:pStyle w:val="31"/>
        <w:widowControl w:val="0"/>
        <w:tabs>
          <w:tab w:val="left" w:pos="0"/>
        </w:tabs>
        <w:ind w:firstLine="720"/>
        <w:jc w:val="both"/>
        <w:rPr>
          <w:b w:val="0"/>
          <w:szCs w:val="28"/>
        </w:rPr>
      </w:pPr>
      <w:r>
        <w:rPr>
          <w:b w:val="0"/>
          <w:szCs w:val="28"/>
        </w:rPr>
        <w:t xml:space="preserve">Текст роботи пишеться на одній стороні окремих стандартних аркушів формату А-4. Поля: верхнє – 20 мм, нижнє – 20 мм, ліве – 25 мм, праве – 10 мм. Сторінки роботи повинні бути пронумеровані у верхньому правому куті, нумерація починається з другого листа, на якому знаходиться зміст роботи. </w:t>
      </w:r>
    </w:p>
    <w:p w:rsidR="003666AD" w:rsidRDefault="003666AD" w:rsidP="003666AD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Приблизний обсяг контрольної роботи – 8-10 стандартних сторінок. </w:t>
      </w:r>
    </w:p>
    <w:p w:rsidR="003666AD" w:rsidRDefault="003666AD" w:rsidP="003666AD">
      <w:pPr>
        <w:spacing w:after="0" w:line="240" w:lineRule="auto"/>
        <w:ind w:firstLine="720"/>
        <w:jc w:val="both"/>
        <w:rPr>
          <w:rFonts w:ascii="Times New Roman" w:hAnsi="Times New Roman"/>
          <w:spacing w:val="-10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 xml:space="preserve">Робота повинна бути надрукована на комп'ютері (шрифт </w:t>
      </w:r>
      <w:proofErr w:type="spellStart"/>
      <w:r>
        <w:rPr>
          <w:rFonts w:ascii="Times New Roman" w:hAnsi="Times New Roman"/>
          <w:sz w:val="28"/>
          <w:szCs w:val="28"/>
        </w:rPr>
        <w:t>Times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New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Roman</w:t>
      </w:r>
      <w:proofErr w:type="spellEnd"/>
      <w:r>
        <w:rPr>
          <w:rFonts w:ascii="Times New Roman" w:hAnsi="Times New Roman"/>
          <w:sz w:val="28"/>
          <w:szCs w:val="28"/>
        </w:rPr>
        <w:t xml:space="preserve">, номер 14, інтервал – </w:t>
      </w:r>
      <w:r>
        <w:rPr>
          <w:rFonts w:ascii="Times New Roman" w:hAnsi="Times New Roman"/>
          <w:sz w:val="28"/>
          <w:szCs w:val="28"/>
          <w:lang w:val="ru-RU"/>
        </w:rPr>
        <w:t>1</w:t>
      </w:r>
      <w:r>
        <w:rPr>
          <w:rFonts w:ascii="Times New Roman" w:hAnsi="Times New Roman"/>
          <w:sz w:val="28"/>
          <w:szCs w:val="28"/>
        </w:rPr>
        <w:t xml:space="preserve">,5) без </w:t>
      </w:r>
      <w:r>
        <w:rPr>
          <w:rFonts w:ascii="Times New Roman" w:hAnsi="Times New Roman"/>
          <w:spacing w:val="-10"/>
          <w:sz w:val="28"/>
          <w:szCs w:val="28"/>
        </w:rPr>
        <w:t xml:space="preserve">перекреслень, уставок, довільного скорочення слів. Граматичні і стилістичні помилки </w:t>
      </w:r>
      <w:proofErr w:type="spellStart"/>
      <w:r>
        <w:rPr>
          <w:rFonts w:ascii="Times New Roman" w:hAnsi="Times New Roman"/>
          <w:spacing w:val="-10"/>
          <w:sz w:val="28"/>
          <w:szCs w:val="28"/>
        </w:rPr>
        <w:t>виключаютьс</w:t>
      </w:r>
      <w:proofErr w:type="spellEnd"/>
      <w:r>
        <w:rPr>
          <w:rFonts w:ascii="Times New Roman" w:hAnsi="Times New Roman"/>
          <w:spacing w:val="-10"/>
          <w:sz w:val="28"/>
          <w:szCs w:val="28"/>
          <w:lang w:val="ru-RU"/>
        </w:rPr>
        <w:t>я.</w:t>
      </w:r>
    </w:p>
    <w:p w:rsidR="003666AD" w:rsidRDefault="003666AD" w:rsidP="003666AD">
      <w:pPr>
        <w:widowControl w:val="0"/>
        <w:shd w:val="clear" w:color="auto" w:fill="FFFFFF"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3666AD" w:rsidRDefault="003666AD" w:rsidP="003666AD">
      <w:pPr>
        <w:widowControl w:val="0"/>
        <w:shd w:val="clear" w:color="auto" w:fill="FFFFFF"/>
        <w:spacing w:line="240" w:lineRule="auto"/>
        <w:jc w:val="center"/>
        <w:rPr>
          <w:rFonts w:ascii="Times New Roman" w:hAnsi="Times New Roman"/>
          <w:iCs/>
          <w:sz w:val="20"/>
          <w:szCs w:val="20"/>
          <w:lang w:val="ru-RU"/>
        </w:rPr>
      </w:pPr>
    </w:p>
    <w:p w:rsidR="003666AD" w:rsidRDefault="003666AD" w:rsidP="003666AD">
      <w:pPr>
        <w:widowControl w:val="0"/>
        <w:shd w:val="clear" w:color="auto" w:fill="FFFFFF"/>
        <w:spacing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iCs/>
          <w:sz w:val="20"/>
          <w:szCs w:val="20"/>
        </w:rPr>
        <w:t xml:space="preserve">     </w:t>
      </w:r>
      <w:r>
        <w:rPr>
          <w:rFonts w:ascii="Times New Roman" w:hAnsi="Times New Roman"/>
          <w:i/>
          <w:iCs/>
          <w:sz w:val="20"/>
          <w:szCs w:val="20"/>
        </w:rPr>
        <w:t>Зразок титульного листа контрольної роботи</w:t>
      </w:r>
    </w:p>
    <w:p w:rsidR="003666AD" w:rsidRDefault="003666AD" w:rsidP="003666AD">
      <w:pPr>
        <w:widowControl w:val="0"/>
        <w:shd w:val="clear" w:color="auto" w:fill="FFFFFF"/>
        <w:spacing w:line="240" w:lineRule="auto"/>
        <w:jc w:val="center"/>
        <w:rPr>
          <w:rFonts w:ascii="Times New Roman" w:hAnsi="Times New Roman"/>
          <w:b/>
          <w:snapToGrid w:val="0"/>
          <w:sz w:val="28"/>
          <w:szCs w:val="28"/>
        </w:rPr>
      </w:pPr>
      <w:r>
        <w:rPr>
          <w:rFonts w:ascii="Times New Roman" w:hAnsi="Times New Roman"/>
          <w:b/>
          <w:snapToGrid w:val="0"/>
          <w:sz w:val="28"/>
          <w:szCs w:val="28"/>
        </w:rPr>
        <w:t xml:space="preserve">МІНІСТЕРСТВО КУЛЬТУРИ </w:t>
      </w:r>
    </w:p>
    <w:p w:rsidR="003666AD" w:rsidRDefault="003666AD" w:rsidP="003666AD">
      <w:pPr>
        <w:widowControl w:val="0"/>
        <w:shd w:val="clear" w:color="auto" w:fill="FFFFFF"/>
        <w:spacing w:line="240" w:lineRule="auto"/>
        <w:jc w:val="center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b/>
          <w:snapToGrid w:val="0"/>
          <w:sz w:val="28"/>
          <w:szCs w:val="28"/>
        </w:rPr>
        <w:t>ТА ІНФОРМАЦІЙНОЇ ПОЛІТИКИ УКРАЇНИ</w:t>
      </w:r>
    </w:p>
    <w:p w:rsidR="003666AD" w:rsidRDefault="003666AD" w:rsidP="003666AD">
      <w:pPr>
        <w:widowControl w:val="0"/>
        <w:spacing w:line="240" w:lineRule="auto"/>
        <w:jc w:val="center"/>
        <w:rPr>
          <w:rFonts w:ascii="Times New Roman" w:hAnsi="Times New Roman"/>
          <w:b/>
          <w:snapToGrid w:val="0"/>
          <w:sz w:val="28"/>
          <w:szCs w:val="28"/>
        </w:rPr>
      </w:pPr>
      <w:proofErr w:type="spellStart"/>
      <w:r>
        <w:rPr>
          <w:rFonts w:ascii="Times New Roman" w:hAnsi="Times New Roman"/>
          <w:b/>
          <w:snapToGrid w:val="0"/>
          <w:sz w:val="28"/>
          <w:szCs w:val="28"/>
        </w:rPr>
        <w:t>КЗ</w:t>
      </w:r>
      <w:proofErr w:type="spellEnd"/>
      <w:r>
        <w:rPr>
          <w:rFonts w:ascii="Times New Roman" w:hAnsi="Times New Roman"/>
          <w:b/>
          <w:snapToGrid w:val="0"/>
          <w:sz w:val="28"/>
          <w:szCs w:val="28"/>
        </w:rPr>
        <w:t xml:space="preserve"> ЛОР «ДРОГОБИЦЬКИЙ МУЗИЧНИЙ ФАХОВИЙ  КОЛЕДЖ </w:t>
      </w:r>
    </w:p>
    <w:p w:rsidR="003666AD" w:rsidRDefault="003666AD" w:rsidP="003666AD">
      <w:pPr>
        <w:widowControl w:val="0"/>
        <w:spacing w:line="240" w:lineRule="auto"/>
        <w:jc w:val="center"/>
        <w:rPr>
          <w:rFonts w:ascii="Times New Roman" w:hAnsi="Times New Roman"/>
          <w:b/>
          <w:snapToGrid w:val="0"/>
          <w:sz w:val="28"/>
          <w:szCs w:val="28"/>
        </w:rPr>
      </w:pPr>
      <w:r>
        <w:rPr>
          <w:rFonts w:ascii="Times New Roman" w:hAnsi="Times New Roman"/>
          <w:b/>
          <w:snapToGrid w:val="0"/>
          <w:sz w:val="28"/>
          <w:szCs w:val="28"/>
        </w:rPr>
        <w:t xml:space="preserve">ІМ.В.БАРВІНСЬКОГО»  </w:t>
      </w:r>
    </w:p>
    <w:p w:rsidR="003666AD" w:rsidRDefault="003666AD" w:rsidP="003666AD">
      <w:pPr>
        <w:pStyle w:val="3"/>
        <w:rPr>
          <w:szCs w:val="28"/>
        </w:rPr>
      </w:pPr>
    </w:p>
    <w:p w:rsidR="003666AD" w:rsidRDefault="003666AD" w:rsidP="003666AD">
      <w:pPr>
        <w:pStyle w:val="3"/>
        <w:rPr>
          <w:szCs w:val="28"/>
        </w:rPr>
      </w:pPr>
    </w:p>
    <w:p w:rsidR="003666AD" w:rsidRDefault="003666AD" w:rsidP="003666AD">
      <w:pPr>
        <w:pStyle w:val="3"/>
        <w:rPr>
          <w:b/>
          <w:i w:val="0"/>
          <w:szCs w:val="28"/>
        </w:rPr>
      </w:pPr>
      <w:r>
        <w:rPr>
          <w:b/>
          <w:i w:val="0"/>
          <w:szCs w:val="28"/>
        </w:rPr>
        <w:t>КОНТРОЛЬНА РОБОТА</w:t>
      </w:r>
    </w:p>
    <w:p w:rsidR="003666AD" w:rsidRDefault="003666AD" w:rsidP="003666AD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</w:rPr>
        <w:t>з дисципліни</w:t>
      </w:r>
    </w:p>
    <w:p w:rsidR="003666AD" w:rsidRDefault="003666AD" w:rsidP="003666AD">
      <w:pPr>
        <w:spacing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b/>
          <w:caps/>
          <w:sz w:val="28"/>
          <w:szCs w:val="28"/>
        </w:rPr>
        <w:t>методика  викладання хорових дисциплін»</w:t>
      </w:r>
    </w:p>
    <w:p w:rsidR="003666AD" w:rsidRDefault="003666AD" w:rsidP="003666AD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3666AD" w:rsidRDefault="003666AD" w:rsidP="003666AD">
      <w:pPr>
        <w:spacing w:line="240" w:lineRule="auto"/>
        <w:ind w:left="4320"/>
        <w:jc w:val="both"/>
        <w:rPr>
          <w:rFonts w:ascii="Times New Roman" w:hAnsi="Times New Roman"/>
          <w:sz w:val="28"/>
          <w:szCs w:val="28"/>
        </w:rPr>
      </w:pPr>
    </w:p>
    <w:p w:rsidR="003666AD" w:rsidRDefault="003666AD" w:rsidP="003666AD">
      <w:pPr>
        <w:spacing w:line="240" w:lineRule="auto"/>
        <w:ind w:left="43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Тема: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«»</w:t>
      </w:r>
    </w:p>
    <w:p w:rsidR="003666AD" w:rsidRDefault="003666AD" w:rsidP="003666AD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666AD" w:rsidRDefault="003666AD" w:rsidP="003666AD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666AD" w:rsidRDefault="003666AD" w:rsidP="003666AD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666AD" w:rsidRDefault="003666AD" w:rsidP="003666AD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3370" w:type="dxa"/>
        <w:tblLook w:val="01E0"/>
      </w:tblPr>
      <w:tblGrid>
        <w:gridCol w:w="3826"/>
        <w:gridCol w:w="2355"/>
      </w:tblGrid>
      <w:tr w:rsidR="003666AD" w:rsidTr="003666AD">
        <w:trPr>
          <w:trHeight w:val="1818"/>
        </w:trPr>
        <w:tc>
          <w:tcPr>
            <w:tcW w:w="3826" w:type="dxa"/>
          </w:tcPr>
          <w:p w:rsidR="003666AD" w:rsidRDefault="003666AD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55" w:type="dxa"/>
          </w:tcPr>
          <w:p w:rsidR="003666AD" w:rsidRDefault="003666AD">
            <w:pPr>
              <w:spacing w:line="240" w:lineRule="auto"/>
              <w:ind w:hanging="81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ВИКОНАВ:</w:t>
            </w:r>
          </w:p>
          <w:p w:rsidR="003666AD" w:rsidRDefault="003666AD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студент ІІ курсу</w:t>
            </w:r>
          </w:p>
          <w:p w:rsidR="003666AD" w:rsidRDefault="003666AD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Петренко А.П.</w:t>
            </w:r>
          </w:p>
          <w:p w:rsidR="003666AD" w:rsidRDefault="003666AD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666AD" w:rsidRDefault="003666AD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666AD" w:rsidTr="003666AD">
        <w:trPr>
          <w:trHeight w:val="1585"/>
        </w:trPr>
        <w:tc>
          <w:tcPr>
            <w:tcW w:w="3826" w:type="dxa"/>
          </w:tcPr>
          <w:p w:rsidR="003666AD" w:rsidRDefault="003666AD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55" w:type="dxa"/>
          </w:tcPr>
          <w:p w:rsidR="003666AD" w:rsidRDefault="003666AD">
            <w:pPr>
              <w:spacing w:line="240" w:lineRule="auto"/>
              <w:ind w:hanging="53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ПЕРЕВІРИВ:</w:t>
            </w:r>
          </w:p>
          <w:p w:rsidR="003666AD" w:rsidRDefault="003666AD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викладач </w:t>
            </w:r>
          </w:p>
          <w:p w:rsidR="003666AD" w:rsidRDefault="003666AD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Гірняк Марія</w:t>
            </w:r>
          </w:p>
          <w:p w:rsidR="003666AD" w:rsidRDefault="003666AD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Петрівна</w:t>
            </w:r>
          </w:p>
          <w:p w:rsidR="003666AD" w:rsidRDefault="003666AD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3666AD" w:rsidRPr="00BC75B4" w:rsidRDefault="007E6D5A" w:rsidP="00BC75B4">
      <w:pPr>
        <w:widowControl w:val="0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ДРОГОБИЧ - 2024</w:t>
      </w:r>
      <w:r w:rsidR="003666AD">
        <w:rPr>
          <w:rFonts w:ascii="Times New Roman" w:hAnsi="Times New Roman"/>
          <w:b/>
          <w:sz w:val="28"/>
          <w:szCs w:val="28"/>
        </w:rPr>
        <w:t xml:space="preserve"> р.</w:t>
      </w:r>
    </w:p>
    <w:p w:rsidR="003666AD" w:rsidRDefault="003666AD" w:rsidP="00BC75B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Теми для контрольних робіт</w:t>
      </w:r>
    </w:p>
    <w:p w:rsidR="003666AD" w:rsidRDefault="003666AD" w:rsidP="00BC75B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Розвиток творчої особистості майбутнього хормейстера засобами хорового мистецтва.</w:t>
      </w:r>
    </w:p>
    <w:p w:rsidR="003666AD" w:rsidRDefault="003666AD" w:rsidP="00BC75B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Хоровий спів – найдемократичніший і найдоступніший вид музичного виховання. </w:t>
      </w:r>
    </w:p>
    <w:p w:rsidR="003666AD" w:rsidRDefault="003666AD" w:rsidP="00BC75B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Завдання хорового класу в процесі навчання і виховання в ДМШ. </w:t>
      </w:r>
    </w:p>
    <w:p w:rsidR="003666AD" w:rsidRDefault="003666AD" w:rsidP="00BC75B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Дитячий хоровий спів – яскраве і неповторне явище в хоровому мистецтві.</w:t>
      </w:r>
    </w:p>
    <w:p w:rsidR="003666AD" w:rsidRDefault="003666AD" w:rsidP="00BC75B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Етапи </w:t>
      </w:r>
      <w:proofErr w:type="spellStart"/>
      <w:r>
        <w:rPr>
          <w:rFonts w:ascii="Times New Roman" w:hAnsi="Times New Roman"/>
          <w:sz w:val="28"/>
          <w:szCs w:val="28"/>
        </w:rPr>
        <w:t>розспівування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і приклади </w:t>
      </w:r>
      <w:proofErr w:type="spellStart"/>
      <w:r>
        <w:rPr>
          <w:rFonts w:ascii="Times New Roman" w:hAnsi="Times New Roman"/>
          <w:sz w:val="28"/>
          <w:szCs w:val="28"/>
        </w:rPr>
        <w:t>розспівок</w:t>
      </w:r>
      <w:proofErr w:type="spellEnd"/>
      <w:r>
        <w:rPr>
          <w:rFonts w:ascii="Times New Roman" w:hAnsi="Times New Roman"/>
          <w:sz w:val="28"/>
          <w:szCs w:val="28"/>
        </w:rPr>
        <w:t xml:space="preserve"> в молодшому шкільному хорі. </w:t>
      </w:r>
    </w:p>
    <w:p w:rsidR="003666AD" w:rsidRDefault="003666AD" w:rsidP="00BC75B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Відчуття метричної організації звуків у часі – важливий фактор в досягненні художньої виразності та ансамблю.</w:t>
      </w:r>
    </w:p>
    <w:p w:rsidR="003666AD" w:rsidRPr="00C04099" w:rsidRDefault="003666AD" w:rsidP="00BC75B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Композитори – дітям (хорові твори і збірники для хорових класів ДМШ).</w:t>
      </w:r>
    </w:p>
    <w:p w:rsidR="00BC75B4" w:rsidRDefault="00BC75B4" w:rsidP="00BC75B4">
      <w:pPr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3666AD" w:rsidRDefault="003666AD" w:rsidP="00BC75B4">
      <w:pPr>
        <w:spacing w:after="0"/>
        <w:ind w:firstLine="85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Список рекомендованої літератури</w:t>
      </w:r>
    </w:p>
    <w:p w:rsidR="00C04099" w:rsidRPr="00C04099" w:rsidRDefault="00C04099" w:rsidP="00BC75B4">
      <w:pPr>
        <w:pStyle w:val="a3"/>
        <w:numPr>
          <w:ilvl w:val="0"/>
          <w:numId w:val="3"/>
        </w:numPr>
        <w:spacing w:after="0"/>
        <w:ind w:left="0"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Анісімов А. Диригент – хормейстер. Л., 1976</w:t>
      </w:r>
    </w:p>
    <w:p w:rsidR="002110A4" w:rsidRDefault="002110A4" w:rsidP="00BC75B4">
      <w:pPr>
        <w:pStyle w:val="a3"/>
        <w:numPr>
          <w:ilvl w:val="0"/>
          <w:numId w:val="3"/>
        </w:numPr>
        <w:spacing w:after="0"/>
        <w:ind w:left="0"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Байда Л. Вокально-хорова робота у системі підготовки хормейстера.</w:t>
      </w:r>
      <w:r w:rsidR="00C04099">
        <w:rPr>
          <w:rFonts w:ascii="Times New Roman" w:hAnsi="Times New Roman"/>
          <w:sz w:val="28"/>
          <w:szCs w:val="28"/>
        </w:rPr>
        <w:t xml:space="preserve"> К., 1997.</w:t>
      </w:r>
    </w:p>
    <w:p w:rsidR="003666AD" w:rsidRDefault="003666AD" w:rsidP="00BC75B4">
      <w:pPr>
        <w:pStyle w:val="a3"/>
        <w:numPr>
          <w:ilvl w:val="0"/>
          <w:numId w:val="3"/>
        </w:numPr>
        <w:spacing w:after="0"/>
        <w:ind w:left="0" w:firstLine="0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Дмітрієв</w:t>
      </w:r>
      <w:proofErr w:type="spellEnd"/>
      <w:r>
        <w:rPr>
          <w:rFonts w:ascii="Times New Roman" w:hAnsi="Times New Roman"/>
          <w:sz w:val="28"/>
        </w:rPr>
        <w:t xml:space="preserve"> Г.О. </w:t>
      </w:r>
      <w:proofErr w:type="spellStart"/>
      <w:r>
        <w:rPr>
          <w:rFonts w:ascii="Times New Roman" w:hAnsi="Times New Roman"/>
          <w:sz w:val="28"/>
        </w:rPr>
        <w:t>Хорознавство</w:t>
      </w:r>
      <w:proofErr w:type="spellEnd"/>
      <w:r>
        <w:rPr>
          <w:rFonts w:ascii="Times New Roman" w:hAnsi="Times New Roman"/>
          <w:sz w:val="28"/>
        </w:rPr>
        <w:t xml:space="preserve"> і керування хором. К.</w:t>
      </w:r>
      <w:r>
        <w:rPr>
          <w:rFonts w:ascii="Times New Roman" w:hAnsi="Times New Roman"/>
          <w:sz w:val="28"/>
          <w:lang w:val="ru-RU"/>
        </w:rPr>
        <w:t>,</w:t>
      </w:r>
      <w:r>
        <w:rPr>
          <w:rFonts w:ascii="Times New Roman" w:hAnsi="Times New Roman"/>
          <w:sz w:val="28"/>
        </w:rPr>
        <w:t xml:space="preserve"> 1961</w:t>
      </w:r>
    </w:p>
    <w:p w:rsidR="00843D06" w:rsidRPr="00843D06" w:rsidRDefault="003666AD" w:rsidP="00BC75B4">
      <w:pPr>
        <w:pStyle w:val="a3"/>
        <w:numPr>
          <w:ilvl w:val="0"/>
          <w:numId w:val="3"/>
        </w:numPr>
        <w:spacing w:after="0"/>
        <w:ind w:left="0" w:firstLine="0"/>
        <w:rPr>
          <w:rFonts w:ascii="Times New Roman" w:hAnsi="Times New Roman"/>
          <w:sz w:val="28"/>
        </w:rPr>
      </w:pPr>
      <w:proofErr w:type="spellStart"/>
      <w:r w:rsidRPr="00843D06">
        <w:rPr>
          <w:rFonts w:ascii="Times New Roman" w:hAnsi="Times New Roman"/>
          <w:sz w:val="28"/>
        </w:rPr>
        <w:t>Завальнюк</w:t>
      </w:r>
      <w:proofErr w:type="spellEnd"/>
      <w:r w:rsidRPr="00843D06">
        <w:rPr>
          <w:rFonts w:ascii="Times New Roman" w:hAnsi="Times New Roman"/>
          <w:sz w:val="28"/>
        </w:rPr>
        <w:t xml:space="preserve"> А.М. </w:t>
      </w:r>
      <w:r w:rsidRPr="00843D06">
        <w:rPr>
          <w:rFonts w:ascii="Times New Roman" w:hAnsi="Times New Roman"/>
          <w:sz w:val="28"/>
          <w:lang w:val="ru-RU"/>
        </w:rPr>
        <w:t xml:space="preserve"> </w:t>
      </w:r>
      <w:r w:rsidRPr="00843D06">
        <w:rPr>
          <w:rFonts w:ascii="Times New Roman" w:hAnsi="Times New Roman"/>
          <w:sz w:val="28"/>
        </w:rPr>
        <w:t>М.Леонтович. Винниця: Нова книга</w:t>
      </w:r>
      <w:r w:rsidRPr="00843D06">
        <w:rPr>
          <w:rFonts w:ascii="Times New Roman" w:hAnsi="Times New Roman"/>
          <w:sz w:val="28"/>
          <w:lang w:val="ru-RU"/>
        </w:rPr>
        <w:t>, 2007</w:t>
      </w:r>
    </w:p>
    <w:p w:rsidR="003666AD" w:rsidRPr="00843D06" w:rsidRDefault="003666AD" w:rsidP="00BC75B4">
      <w:pPr>
        <w:pStyle w:val="a3"/>
        <w:numPr>
          <w:ilvl w:val="0"/>
          <w:numId w:val="3"/>
        </w:numPr>
        <w:spacing w:after="0"/>
        <w:ind w:left="0" w:firstLine="0"/>
        <w:rPr>
          <w:rFonts w:ascii="Times New Roman" w:hAnsi="Times New Roman"/>
          <w:sz w:val="28"/>
        </w:rPr>
      </w:pPr>
      <w:r w:rsidRPr="00843D06">
        <w:rPr>
          <w:rFonts w:ascii="Times New Roman" w:hAnsi="Times New Roman"/>
          <w:color w:val="000000"/>
          <w:sz w:val="28"/>
          <w:szCs w:val="28"/>
          <w:shd w:val="clear" w:color="auto" w:fill="FFFCF2"/>
        </w:rPr>
        <w:t>Ковалів В. Деякі питання багатоголосного гармонічного хорового співу на уроках музики // Музика</w:t>
      </w:r>
      <w:r w:rsidR="00843D06">
        <w:rPr>
          <w:rFonts w:ascii="Times New Roman" w:hAnsi="Times New Roman"/>
          <w:color w:val="000000"/>
          <w:sz w:val="28"/>
          <w:szCs w:val="28"/>
          <w:shd w:val="clear" w:color="auto" w:fill="FFFCF2"/>
        </w:rPr>
        <w:t xml:space="preserve"> в школі. Зб. статей. Вип. 6. К.: Музична Україна, </w:t>
      </w:r>
      <w:r w:rsidRPr="00843D06">
        <w:rPr>
          <w:rFonts w:ascii="Times New Roman" w:hAnsi="Times New Roman"/>
          <w:color w:val="000000"/>
          <w:sz w:val="28"/>
          <w:szCs w:val="28"/>
          <w:shd w:val="clear" w:color="auto" w:fill="FFFCF2"/>
        </w:rPr>
        <w:t>1980</w:t>
      </w:r>
    </w:p>
    <w:p w:rsidR="003666AD" w:rsidRDefault="003666AD" w:rsidP="00BC75B4">
      <w:pPr>
        <w:pStyle w:val="a3"/>
        <w:numPr>
          <w:ilvl w:val="0"/>
          <w:numId w:val="3"/>
        </w:numPr>
        <w:spacing w:after="0"/>
        <w:ind w:left="0"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CF2"/>
        </w:rPr>
        <w:t>Ковалів В. Методика музичного виховання на релятивній основі. К.</w:t>
      </w:r>
      <w:r>
        <w:rPr>
          <w:rFonts w:ascii="Times New Roman" w:hAnsi="Times New Roman"/>
          <w:color w:val="000000"/>
          <w:sz w:val="28"/>
          <w:szCs w:val="28"/>
          <w:shd w:val="clear" w:color="auto" w:fill="FFFCF2"/>
          <w:lang w:val="en-US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  <w:shd w:val="clear" w:color="auto" w:fill="FFFCF2"/>
          <w:lang w:val="ru-RU"/>
        </w:rPr>
        <w:t>1973.</w:t>
      </w:r>
    </w:p>
    <w:p w:rsidR="003666AD" w:rsidRDefault="003666AD" w:rsidP="00BC75B4">
      <w:pPr>
        <w:pStyle w:val="a3"/>
        <w:numPr>
          <w:ilvl w:val="0"/>
          <w:numId w:val="3"/>
        </w:numPr>
        <w:spacing w:after="0"/>
        <w:ind w:left="0"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Кушка Я. </w:t>
      </w:r>
      <w:r>
        <w:rPr>
          <w:rFonts w:ascii="Times New Roman" w:hAnsi="Times New Roman"/>
          <w:sz w:val="28"/>
          <w:lang w:val="ru-RU"/>
        </w:rPr>
        <w:t xml:space="preserve"> </w:t>
      </w:r>
      <w:r>
        <w:rPr>
          <w:rFonts w:ascii="Times New Roman" w:hAnsi="Times New Roman"/>
          <w:sz w:val="28"/>
        </w:rPr>
        <w:t>Методика музичного виховання.</w:t>
      </w:r>
      <w:r>
        <w:rPr>
          <w:rFonts w:ascii="Times New Roman" w:hAnsi="Times New Roman"/>
          <w:sz w:val="28"/>
          <w:lang w:val="ru-RU"/>
        </w:rPr>
        <w:t xml:space="preserve"> </w:t>
      </w:r>
      <w:r>
        <w:rPr>
          <w:rFonts w:ascii="Times New Roman" w:hAnsi="Times New Roman"/>
          <w:sz w:val="28"/>
        </w:rPr>
        <w:t xml:space="preserve"> Винниця: Нова книга</w:t>
      </w:r>
      <w:r>
        <w:rPr>
          <w:rFonts w:ascii="Times New Roman" w:hAnsi="Times New Roman"/>
          <w:sz w:val="28"/>
          <w:lang w:val="ru-RU"/>
        </w:rPr>
        <w:t>,</w:t>
      </w:r>
      <w:r>
        <w:rPr>
          <w:rFonts w:ascii="Times New Roman" w:hAnsi="Times New Roman"/>
          <w:sz w:val="28"/>
        </w:rPr>
        <w:t xml:space="preserve"> 2007.</w:t>
      </w:r>
    </w:p>
    <w:p w:rsidR="002110A4" w:rsidRPr="002110A4" w:rsidRDefault="003666AD" w:rsidP="00BC75B4">
      <w:pPr>
        <w:pStyle w:val="a3"/>
        <w:numPr>
          <w:ilvl w:val="0"/>
          <w:numId w:val="3"/>
        </w:numPr>
        <w:spacing w:after="0"/>
        <w:ind w:left="0"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CF2"/>
        </w:rPr>
        <w:t xml:space="preserve">Леонтович М. Практичний курс навчання співу в середніх школах України. </w:t>
      </w:r>
      <w:r w:rsidR="00843D06">
        <w:rPr>
          <w:rFonts w:ascii="Times New Roman" w:hAnsi="Times New Roman"/>
          <w:color w:val="000000"/>
          <w:sz w:val="28"/>
          <w:szCs w:val="28"/>
          <w:shd w:val="clear" w:color="auto" w:fill="FFFCF2"/>
        </w:rPr>
        <w:t xml:space="preserve">К.: Музична Україна, </w:t>
      </w:r>
      <w:r>
        <w:rPr>
          <w:rFonts w:ascii="Times New Roman" w:hAnsi="Times New Roman"/>
          <w:color w:val="000000"/>
          <w:sz w:val="28"/>
          <w:szCs w:val="28"/>
          <w:shd w:val="clear" w:color="auto" w:fill="FFFCF2"/>
        </w:rPr>
        <w:t>1989.</w:t>
      </w:r>
    </w:p>
    <w:p w:rsidR="00C04099" w:rsidRPr="002110A4" w:rsidRDefault="00C04099" w:rsidP="00BC75B4">
      <w:pPr>
        <w:pStyle w:val="a3"/>
        <w:numPr>
          <w:ilvl w:val="0"/>
          <w:numId w:val="3"/>
        </w:numPr>
        <w:spacing w:after="0"/>
        <w:ind w:left="0" w:firstLine="0"/>
        <w:rPr>
          <w:rFonts w:ascii="Times New Roman" w:hAnsi="Times New Roman"/>
          <w:sz w:val="28"/>
        </w:rPr>
      </w:pPr>
      <w:r w:rsidRPr="002110A4">
        <w:rPr>
          <w:rFonts w:ascii="Times New Roman" w:hAnsi="Times New Roman"/>
          <w:sz w:val="28"/>
          <w:szCs w:val="28"/>
        </w:rPr>
        <w:t>Падалко Л. Виховання вокального ансамблю в хорі.</w:t>
      </w:r>
      <w:r>
        <w:rPr>
          <w:rFonts w:ascii="Times New Roman" w:hAnsi="Times New Roman"/>
          <w:sz w:val="28"/>
          <w:szCs w:val="28"/>
        </w:rPr>
        <w:t xml:space="preserve"> К., 1969.</w:t>
      </w:r>
    </w:p>
    <w:p w:rsidR="002110A4" w:rsidRPr="00C04099" w:rsidRDefault="002110A4" w:rsidP="00BC75B4">
      <w:pPr>
        <w:pStyle w:val="a3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/>
          <w:color w:val="000000"/>
          <w:sz w:val="28"/>
          <w:szCs w:val="28"/>
          <w:shd w:val="clear" w:color="auto" w:fill="FFFCF2"/>
        </w:rPr>
      </w:pPr>
      <w:proofErr w:type="spellStart"/>
      <w:r w:rsidRPr="00C04099">
        <w:rPr>
          <w:rFonts w:ascii="Times New Roman" w:hAnsi="Times New Roman"/>
          <w:sz w:val="28"/>
          <w:szCs w:val="28"/>
        </w:rPr>
        <w:t>Раввінов</w:t>
      </w:r>
      <w:proofErr w:type="spellEnd"/>
      <w:r w:rsidRPr="00C04099">
        <w:rPr>
          <w:rFonts w:ascii="Times New Roman" w:hAnsi="Times New Roman"/>
          <w:sz w:val="28"/>
          <w:szCs w:val="28"/>
        </w:rPr>
        <w:t xml:space="preserve"> О. Методика хорового співу в школі.</w:t>
      </w:r>
      <w:r w:rsidR="00C04099">
        <w:rPr>
          <w:rFonts w:ascii="Times New Roman" w:hAnsi="Times New Roman"/>
          <w:sz w:val="28"/>
          <w:szCs w:val="28"/>
        </w:rPr>
        <w:t xml:space="preserve"> К., 1971</w:t>
      </w:r>
    </w:p>
    <w:p w:rsidR="00C04099" w:rsidRDefault="003666AD" w:rsidP="00BC75B4">
      <w:pPr>
        <w:pStyle w:val="a3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/>
          <w:color w:val="000000"/>
          <w:sz w:val="28"/>
          <w:szCs w:val="28"/>
          <w:shd w:val="clear" w:color="auto" w:fill="FFFCF2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CF2"/>
        </w:rPr>
        <w:t>Ростовський О.</w:t>
      </w:r>
      <w:r>
        <w:rPr>
          <w:rFonts w:ascii="Times New Roman" w:hAnsi="Times New Roman"/>
          <w:color w:val="000000"/>
          <w:sz w:val="28"/>
          <w:szCs w:val="28"/>
          <w:shd w:val="clear" w:color="auto" w:fill="FFFCF2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CF2"/>
        </w:rPr>
        <w:t xml:space="preserve">Методика викладання музики в основній школі. Тернопіль: Навчальна книга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CF2"/>
        </w:rPr>
        <w:t>–Богдан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CF2"/>
        </w:rPr>
        <w:t>. 2001</w:t>
      </w:r>
    </w:p>
    <w:p w:rsidR="00706D14" w:rsidRDefault="00706D14" w:rsidP="00BC75B4">
      <w:pPr>
        <w:spacing w:after="0"/>
      </w:pPr>
    </w:p>
    <w:sectPr w:rsidR="00706D14" w:rsidSect="00706D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A42427"/>
    <w:multiLevelType w:val="hybridMultilevel"/>
    <w:tmpl w:val="F2983778"/>
    <w:lvl w:ilvl="0" w:tplc="E3F4831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087720A"/>
    <w:multiLevelType w:val="hybridMultilevel"/>
    <w:tmpl w:val="44E2E9B8"/>
    <w:lvl w:ilvl="0" w:tplc="CE30B4A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0343C34"/>
    <w:multiLevelType w:val="singleLevel"/>
    <w:tmpl w:val="ACE8F0D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66AD"/>
    <w:rsid w:val="002110A4"/>
    <w:rsid w:val="003666AD"/>
    <w:rsid w:val="004D0D04"/>
    <w:rsid w:val="00706D14"/>
    <w:rsid w:val="0074050F"/>
    <w:rsid w:val="007E6D5A"/>
    <w:rsid w:val="00843D06"/>
    <w:rsid w:val="00BC75B4"/>
    <w:rsid w:val="00C04099"/>
    <w:rsid w:val="00C10A60"/>
    <w:rsid w:val="00CE0F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6AD"/>
    <w:rPr>
      <w:rFonts w:ascii="Calibri" w:eastAsia="Calibri" w:hAnsi="Calibri" w:cs="Times New Roman"/>
      <w:lang w:val="uk-UA"/>
    </w:rPr>
  </w:style>
  <w:style w:type="paragraph" w:styleId="1">
    <w:name w:val="heading 1"/>
    <w:basedOn w:val="a"/>
    <w:next w:val="a"/>
    <w:link w:val="10"/>
    <w:qFormat/>
    <w:rsid w:val="003666AD"/>
    <w:pPr>
      <w:keepNext/>
      <w:spacing w:after="0" w:line="240" w:lineRule="auto"/>
      <w:ind w:right="-533"/>
      <w:outlineLvl w:val="0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3666AD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666AD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semiHidden/>
    <w:rsid w:val="003666AD"/>
    <w:rPr>
      <w:rFonts w:ascii="Times New Roman" w:eastAsia="Times New Roman" w:hAnsi="Times New Roman" w:cs="Times New Roman"/>
      <w:i/>
      <w:sz w:val="28"/>
      <w:szCs w:val="20"/>
      <w:lang w:val="uk-UA" w:eastAsia="ru-RU"/>
    </w:rPr>
  </w:style>
  <w:style w:type="paragraph" w:styleId="31">
    <w:name w:val="Body Text 3"/>
    <w:basedOn w:val="a"/>
    <w:link w:val="32"/>
    <w:semiHidden/>
    <w:unhideWhenUsed/>
    <w:rsid w:val="003666AD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32">
    <w:name w:val="Основной текст 3 Знак"/>
    <w:basedOn w:val="a0"/>
    <w:link w:val="31"/>
    <w:semiHidden/>
    <w:rsid w:val="003666AD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3">
    <w:name w:val="List Paragraph"/>
    <w:basedOn w:val="a"/>
    <w:uiPriority w:val="34"/>
    <w:qFormat/>
    <w:rsid w:val="003666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5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649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ДМКТНЗ</dc:creator>
  <cp:lastModifiedBy>ДМКТНЗ</cp:lastModifiedBy>
  <cp:revision>8</cp:revision>
  <dcterms:created xsi:type="dcterms:W3CDTF">2022-01-03T14:27:00Z</dcterms:created>
  <dcterms:modified xsi:type="dcterms:W3CDTF">2023-10-04T06:29:00Z</dcterms:modified>
</cp:coreProperties>
</file>