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D7" w:rsidRPr="003C0A72" w:rsidRDefault="00E404D7" w:rsidP="00E404D7">
      <w:pPr>
        <w:spacing w:line="23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A72">
        <w:rPr>
          <w:rFonts w:ascii="Times New Roman" w:hAnsi="Times New Roman" w:cs="Times New Roman"/>
          <w:b/>
          <w:sz w:val="28"/>
          <w:szCs w:val="28"/>
        </w:rPr>
        <w:t>Завдання  з курсу «Методико-виконавський аналіз педагогічного репертуару»</w:t>
      </w:r>
    </w:p>
    <w:p w:rsidR="00E404D7" w:rsidRPr="003C0A72" w:rsidRDefault="00E404D7" w:rsidP="00E404D7">
      <w:pPr>
        <w:spacing w:line="23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 спеціалізації «Оркестрові струнні інструменти</w:t>
      </w:r>
      <w:r w:rsidRPr="003C0A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C0A72">
        <w:rPr>
          <w:rFonts w:ascii="Times New Roman" w:hAnsi="Times New Roman" w:cs="Times New Roman"/>
          <w:b/>
          <w:sz w:val="28"/>
          <w:szCs w:val="28"/>
        </w:rPr>
        <w:br/>
        <w:t>ІІ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="004F1ED4">
        <w:rPr>
          <w:rFonts w:ascii="Times New Roman" w:hAnsi="Times New Roman" w:cs="Times New Roman"/>
          <w:b/>
          <w:sz w:val="28"/>
          <w:szCs w:val="28"/>
        </w:rPr>
        <w:t xml:space="preserve"> курс (трирічне навчання)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викладач: </w:t>
      </w:r>
      <w:proofErr w:type="spellStart"/>
      <w:r w:rsidR="00711963">
        <w:rPr>
          <w:rFonts w:ascii="Times New Roman" w:hAnsi="Times New Roman" w:cs="Times New Roman"/>
          <w:b/>
          <w:sz w:val="28"/>
          <w:szCs w:val="28"/>
        </w:rPr>
        <w:t>Яворська</w:t>
      </w:r>
      <w:proofErr w:type="spellEnd"/>
      <w:r w:rsidR="00711963">
        <w:rPr>
          <w:rFonts w:ascii="Times New Roman" w:hAnsi="Times New Roman" w:cs="Times New Roman"/>
          <w:b/>
          <w:sz w:val="28"/>
          <w:szCs w:val="28"/>
        </w:rPr>
        <w:t xml:space="preserve"> Г.Є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A2273" w:rsidRDefault="006A2273" w:rsidP="00E404D7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A2273" w:rsidRDefault="006A2273" w:rsidP="00E404D7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E61C6D" w:rsidRDefault="00E404D7" w:rsidP="00E404D7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404D7">
        <w:rPr>
          <w:rFonts w:ascii="Times New Roman" w:hAnsi="Times New Roman"/>
          <w:b/>
          <w:sz w:val="28"/>
          <w:szCs w:val="28"/>
        </w:rPr>
        <w:t>Пояснювальна записка</w:t>
      </w:r>
    </w:p>
    <w:p w:rsidR="00E404D7" w:rsidRDefault="00E404D7" w:rsidP="004F1ED4">
      <w:pPr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Завдання курсу</w:t>
      </w:r>
      <w:r>
        <w:rPr>
          <w:rFonts w:ascii="Times New Roman" w:hAnsi="Times New Roman"/>
          <w:sz w:val="28"/>
          <w:szCs w:val="28"/>
        </w:rPr>
        <w:t xml:space="preserve">  - поглиблене вивчення і методико-виконавський аналіз творів репертуару ДМШ.</w:t>
      </w:r>
    </w:p>
    <w:p w:rsidR="00E404D7" w:rsidRDefault="00E404D7" w:rsidP="004F1ED4">
      <w:pPr>
        <w:spacing w:line="23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Мета курсу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E404D7">
        <w:rPr>
          <w:rFonts w:ascii="Times New Roman" w:hAnsi="Times New Roman"/>
          <w:sz w:val="28"/>
          <w:szCs w:val="28"/>
        </w:rPr>
        <w:t>розвиток навичок методичної роботи над виразовими засобами, виконавськими завданнями в музичних творах, вдосконалення навичок самостійної роботи і мислення музиканта.</w:t>
      </w:r>
      <w:r w:rsidR="006A2273">
        <w:rPr>
          <w:rFonts w:ascii="Times New Roman" w:hAnsi="Times New Roman"/>
          <w:sz w:val="28"/>
          <w:szCs w:val="28"/>
        </w:rPr>
        <w:t xml:space="preserve"> </w:t>
      </w:r>
    </w:p>
    <w:p w:rsidR="006A2273" w:rsidRDefault="006A2273" w:rsidP="004F1ED4">
      <w:pPr>
        <w:spacing w:line="23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404D7" w:rsidRDefault="00E404D7" w:rsidP="00E404D7">
      <w:pPr>
        <w:spacing w:line="2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методико-виконавського аналізу твору</w:t>
      </w:r>
    </w:p>
    <w:p w:rsidR="00E404D7" w:rsidRDefault="00E404D7" w:rsidP="00E404D7">
      <w:pPr>
        <w:pStyle w:val="a3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та жанр твору.</w:t>
      </w:r>
      <w:r w:rsidR="00113130" w:rsidRPr="001131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130">
        <w:rPr>
          <w:rFonts w:ascii="Times New Roman" w:hAnsi="Times New Roman"/>
          <w:sz w:val="28"/>
          <w:szCs w:val="28"/>
        </w:rPr>
        <w:t xml:space="preserve">Відомості про автора. </w:t>
      </w:r>
    </w:p>
    <w:p w:rsidR="00E404D7" w:rsidRPr="00113130" w:rsidRDefault="00113130" w:rsidP="00113130">
      <w:pPr>
        <w:pStyle w:val="a3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Аналіз виконавських завдань та методи їх вирішення:</w:t>
      </w:r>
    </w:p>
    <w:p w:rsidR="00E404D7" w:rsidRDefault="00113130" w:rsidP="00E404D7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тем, побудова; </w:t>
      </w:r>
    </w:p>
    <w:p w:rsidR="00E404D7" w:rsidRDefault="00E404D7" w:rsidP="00E404D7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визначення художньо-виражальних можливостей штрихів;</w:t>
      </w:r>
    </w:p>
    <w:p w:rsidR="00E404D7" w:rsidRDefault="00113130" w:rsidP="00E404D7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інтонація, аплікатура, зміна позицій; </w:t>
      </w:r>
    </w:p>
    <w:p w:rsidR="00E404D7" w:rsidRDefault="00113130" w:rsidP="00E404D7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темпо-ритм</w:t>
      </w:r>
      <w:proofErr w:type="spellEnd"/>
      <w:r>
        <w:rPr>
          <w:rFonts w:ascii="Times New Roman" w:hAnsi="Times New Roman"/>
          <w:sz w:val="28"/>
          <w:szCs w:val="28"/>
        </w:rPr>
        <w:t xml:space="preserve">, агогіка; </w:t>
      </w:r>
    </w:p>
    <w:p w:rsidR="00E404D7" w:rsidRDefault="00E404D7" w:rsidP="00E404D7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фразування, визначення кульмінації;</w:t>
      </w:r>
    </w:p>
    <w:p w:rsidR="00E404D7" w:rsidRDefault="00113130" w:rsidP="00E404D7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динамічного розвитку твору</w:t>
      </w:r>
      <w:r w:rsidR="00E404D7">
        <w:rPr>
          <w:rFonts w:ascii="Times New Roman" w:hAnsi="Times New Roman"/>
          <w:sz w:val="28"/>
          <w:szCs w:val="28"/>
        </w:rPr>
        <w:t>.</w:t>
      </w:r>
    </w:p>
    <w:p w:rsidR="00E404D7" w:rsidRPr="00E404D7" w:rsidRDefault="00E404D7" w:rsidP="00E404D7">
      <w:pPr>
        <w:pStyle w:val="a3"/>
        <w:numPr>
          <w:ilvl w:val="0"/>
          <w:numId w:val="1"/>
        </w:numPr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Мета вивчення твору, його значення в художньо-образному та технічному розвитку учнів, у вихованні художнього смаку та виконавської культури.</w:t>
      </w:r>
    </w:p>
    <w:p w:rsidR="00E404D7" w:rsidRDefault="00E404D7" w:rsidP="00E404D7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Програма</w:t>
      </w:r>
    </w:p>
    <w:p w:rsidR="00E404D7" w:rsidRDefault="00E404D7" w:rsidP="00E404D7">
      <w:pPr>
        <w:spacing w:line="23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Скрипка</w:t>
      </w:r>
    </w:p>
    <w:p w:rsidR="00E404D7" w:rsidRDefault="00E404D7" w:rsidP="00E404D7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404D7">
        <w:rPr>
          <w:rFonts w:ascii="Times New Roman" w:hAnsi="Times New Roman" w:cs="Times New Roman"/>
          <w:sz w:val="28"/>
          <w:szCs w:val="28"/>
          <w:u w:val="single"/>
        </w:rPr>
        <w:t>Велика форма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04D7" w:rsidRDefault="00E404D7" w:rsidP="00E404D7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Рідінг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Концерт сі мінор.</w:t>
      </w:r>
    </w:p>
    <w:p w:rsidR="00E404D7" w:rsidRDefault="00E404D7" w:rsidP="00E404D7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Кравчук О. Концерт Соль </w:t>
      </w:r>
      <w:r w:rsidR="00AE34A0">
        <w:rPr>
          <w:rFonts w:ascii="Times New Roman" w:hAnsi="Times New Roman" w:cs="Times New Roman"/>
          <w:sz w:val="28"/>
          <w:szCs w:val="28"/>
        </w:rPr>
        <w:t xml:space="preserve">мажор </w:t>
      </w:r>
    </w:p>
    <w:p w:rsidR="00E404D7" w:rsidRDefault="00E404D7" w:rsidP="00E404D7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Зейтц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Концерт №1, </w:t>
      </w:r>
      <w:proofErr w:type="spellStart"/>
      <w:r>
        <w:rPr>
          <w:rFonts w:ascii="Times New Roman" w:hAnsi="Times New Roman" w:cs="Times New Roman"/>
          <w:sz w:val="28"/>
          <w:szCs w:val="28"/>
        </w:rPr>
        <w:t>ч.І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E3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4A0" w:rsidRDefault="00AE34A0" w:rsidP="00E404D7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 Концерт</w:t>
      </w:r>
    </w:p>
    <w:p w:rsidR="00AE34A0" w:rsidRDefault="00AE34A0" w:rsidP="00E404D7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Данкля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  Варіації на 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4D7" w:rsidRDefault="00E404D7" w:rsidP="00E404D7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Вівальді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Концерт ля мінор,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ч.І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4D7" w:rsidRDefault="00E404D7" w:rsidP="00E404D7">
      <w:pPr>
        <w:pStyle w:val="a3"/>
        <w:numPr>
          <w:ilvl w:val="0"/>
          <w:numId w:val="3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Акколаї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Концерт ля мінор,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ч.І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4D7" w:rsidRPr="00E404D7" w:rsidRDefault="00E404D7" w:rsidP="00E404D7">
      <w:pPr>
        <w:pStyle w:val="a3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04D7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AE34A0">
        <w:rPr>
          <w:rFonts w:ascii="Times New Roman" w:hAnsi="Times New Roman" w:cs="Times New Roman"/>
          <w:sz w:val="28"/>
          <w:szCs w:val="28"/>
          <w:u w:val="single"/>
          <w:lang w:val="ru-RU"/>
        </w:rPr>
        <w:t>’</w:t>
      </w:r>
      <w:proofErr w:type="spellStart"/>
      <w:r w:rsidRPr="00E404D7">
        <w:rPr>
          <w:rFonts w:ascii="Times New Roman" w:hAnsi="Times New Roman" w:cs="Times New Roman"/>
          <w:sz w:val="28"/>
          <w:szCs w:val="28"/>
          <w:u w:val="single"/>
        </w:rPr>
        <w:t>єси</w:t>
      </w:r>
      <w:proofErr w:type="spellEnd"/>
      <w:r w:rsidRPr="00E404D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404D7" w:rsidRDefault="00E404D7" w:rsidP="00E404D7">
      <w:pPr>
        <w:pStyle w:val="a3"/>
        <w:numPr>
          <w:ilvl w:val="0"/>
          <w:numId w:val="4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Колесса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«Гей, видно село».</w:t>
      </w:r>
    </w:p>
    <w:p w:rsidR="00AE34A0" w:rsidRDefault="00AE34A0" w:rsidP="00E404D7">
      <w:pPr>
        <w:pStyle w:val="a3"/>
        <w:numPr>
          <w:ilvl w:val="0"/>
          <w:numId w:val="4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Бах Й.С. Сициліана. </w:t>
      </w:r>
    </w:p>
    <w:p w:rsidR="00E404D7" w:rsidRDefault="00E404D7" w:rsidP="00E404D7">
      <w:pPr>
        <w:pStyle w:val="a3"/>
        <w:numPr>
          <w:ilvl w:val="0"/>
          <w:numId w:val="4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Брамс Й. Колискова.</w:t>
      </w:r>
    </w:p>
    <w:p w:rsidR="00E404D7" w:rsidRDefault="00E404D7" w:rsidP="00E404D7">
      <w:pPr>
        <w:pStyle w:val="a3"/>
        <w:numPr>
          <w:ilvl w:val="0"/>
          <w:numId w:val="4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 В. Мазурка.</w:t>
      </w:r>
    </w:p>
    <w:p w:rsidR="00E404D7" w:rsidRDefault="00E404D7" w:rsidP="00E404D7">
      <w:pPr>
        <w:pStyle w:val="a3"/>
        <w:numPr>
          <w:ilvl w:val="0"/>
          <w:numId w:val="4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Лисенко М. Елегія.</w:t>
      </w:r>
      <w:r w:rsidR="00AE34A0">
        <w:rPr>
          <w:rFonts w:ascii="Times New Roman" w:hAnsi="Times New Roman" w:cs="Times New Roman"/>
          <w:sz w:val="28"/>
          <w:szCs w:val="28"/>
        </w:rPr>
        <w:t xml:space="preserve"> Сумний спів. </w:t>
      </w:r>
    </w:p>
    <w:p w:rsidR="00E404D7" w:rsidRDefault="00E404D7" w:rsidP="00E404D7">
      <w:pPr>
        <w:pStyle w:val="a3"/>
        <w:numPr>
          <w:ilvl w:val="0"/>
          <w:numId w:val="4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Боккеріні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Менует.</w:t>
      </w:r>
    </w:p>
    <w:p w:rsidR="00E404D7" w:rsidRDefault="00E404D7" w:rsidP="00E404D7">
      <w:pPr>
        <w:pStyle w:val="a3"/>
        <w:numPr>
          <w:ilvl w:val="0"/>
          <w:numId w:val="4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Барвінський В. Народна мелодія.</w:t>
      </w:r>
    </w:p>
    <w:p w:rsidR="00AE34A0" w:rsidRDefault="00AE34A0" w:rsidP="004F1ED4">
      <w:pPr>
        <w:pStyle w:val="a3"/>
        <w:spacing w:line="23" w:lineRule="atLeast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4D7" w:rsidRDefault="00AE34A0" w:rsidP="004F1ED4">
      <w:pPr>
        <w:pStyle w:val="a3"/>
        <w:spacing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Збірники </w:t>
      </w:r>
      <w:r w:rsidR="00E404D7">
        <w:rPr>
          <w:rFonts w:ascii="Times New Roman" w:hAnsi="Times New Roman" w:cs="Times New Roman"/>
          <w:sz w:val="28"/>
          <w:szCs w:val="28"/>
        </w:rPr>
        <w:t>:</w:t>
      </w:r>
    </w:p>
    <w:p w:rsidR="00E404D7" w:rsidRPr="00AE34A0" w:rsidRDefault="00AE34A0" w:rsidP="00E404D7">
      <w:pPr>
        <w:pStyle w:val="a3"/>
        <w:numPr>
          <w:ilvl w:val="0"/>
          <w:numId w:val="5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Плахцінська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4D7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 Музична абетка. </w:t>
      </w:r>
    </w:p>
    <w:p w:rsidR="00AE34A0" w:rsidRDefault="00AE34A0" w:rsidP="00E404D7">
      <w:pPr>
        <w:pStyle w:val="a3"/>
        <w:numPr>
          <w:ilvl w:val="0"/>
          <w:numId w:val="5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 О. Скрипкова абетка. </w:t>
      </w:r>
    </w:p>
    <w:p w:rsidR="00E404D7" w:rsidRDefault="00E404D7" w:rsidP="00E404D7">
      <w:pPr>
        <w:pStyle w:val="a3"/>
        <w:numPr>
          <w:ilvl w:val="0"/>
          <w:numId w:val="5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Етюди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скр</w:t>
      </w:r>
      <w:r>
        <w:rPr>
          <w:rFonts w:ascii="Times New Roman" w:hAnsi="Times New Roman" w:cs="Times New Roman"/>
          <w:sz w:val="28"/>
          <w:szCs w:val="28"/>
        </w:rPr>
        <w:t>ипки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ізні види техніки. Класи 1-6 ДМШ </w:t>
      </w:r>
      <w:r w:rsidR="00AE3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Тахтаджиєв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К.)</w:t>
      </w:r>
      <w:r w:rsidR="00AE3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4A0" w:rsidRDefault="00AE34A0" w:rsidP="00E404D7">
      <w:pPr>
        <w:pStyle w:val="a3"/>
        <w:numPr>
          <w:ilvl w:val="0"/>
          <w:numId w:val="5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Тахтаджиєв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Скрипка 1, 2, 3, 4 класи. </w:t>
      </w:r>
    </w:p>
    <w:p w:rsidR="00AE34A0" w:rsidRDefault="00AE34A0" w:rsidP="00E404D7">
      <w:pPr>
        <w:pStyle w:val="a3"/>
        <w:spacing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404D7" w:rsidRDefault="00E404D7" w:rsidP="00E404D7">
      <w:pPr>
        <w:pStyle w:val="a3"/>
        <w:spacing w:line="23" w:lineRule="atLeast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іолончель</w:t>
      </w:r>
      <w:proofErr w:type="spellEnd"/>
    </w:p>
    <w:p w:rsidR="00E404D7" w:rsidRDefault="00E404D7" w:rsidP="00E404D7">
      <w:pPr>
        <w:pStyle w:val="a3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Велика форма</w:t>
      </w:r>
    </w:p>
    <w:p w:rsidR="00E404D7" w:rsidRDefault="00E404D7" w:rsidP="00E404D7">
      <w:pPr>
        <w:pStyle w:val="a3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Концертіно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Ля мажор.</w:t>
      </w:r>
    </w:p>
    <w:p w:rsidR="00E404D7" w:rsidRDefault="00E404D7" w:rsidP="00E404D7">
      <w:pPr>
        <w:pStyle w:val="a3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Гольтерман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Концерти №№ 3,4,5.</w:t>
      </w:r>
    </w:p>
    <w:p w:rsidR="00E404D7" w:rsidRDefault="00E404D7" w:rsidP="00E404D7">
      <w:pPr>
        <w:pStyle w:val="a3"/>
        <w:numPr>
          <w:ilvl w:val="0"/>
          <w:numId w:val="6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Марчелло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Шість сонат.</w:t>
      </w:r>
    </w:p>
    <w:p w:rsidR="00E404D7" w:rsidRDefault="00E404D7" w:rsidP="00E404D7">
      <w:pPr>
        <w:pStyle w:val="a3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proofErr w:type="spellStart"/>
      <w:r w:rsidR="00AE34A0">
        <w:rPr>
          <w:rFonts w:ascii="Times New Roman" w:hAnsi="Times New Roman" w:cs="Times New Roman"/>
          <w:sz w:val="28"/>
          <w:szCs w:val="28"/>
          <w:u w:val="single"/>
        </w:rPr>
        <w:t>єси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404D7" w:rsidRDefault="00E404D7" w:rsidP="00E404D7">
      <w:pPr>
        <w:pStyle w:val="a3"/>
        <w:numPr>
          <w:ilvl w:val="0"/>
          <w:numId w:val="7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Бах І.С. Менует.</w:t>
      </w:r>
    </w:p>
    <w:p w:rsidR="00E404D7" w:rsidRDefault="00E404D7" w:rsidP="00E404D7">
      <w:pPr>
        <w:pStyle w:val="a3"/>
        <w:numPr>
          <w:ilvl w:val="0"/>
          <w:numId w:val="7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Дженкінсон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Танець.</w:t>
      </w:r>
    </w:p>
    <w:p w:rsidR="00E404D7" w:rsidRDefault="00E404D7" w:rsidP="00E404D7">
      <w:pPr>
        <w:pStyle w:val="a3"/>
        <w:numPr>
          <w:ilvl w:val="0"/>
          <w:numId w:val="7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Косенко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4D7" w:rsidRDefault="00E404D7" w:rsidP="00E404D7">
      <w:pPr>
        <w:pStyle w:val="a3"/>
        <w:numPr>
          <w:ilvl w:val="0"/>
          <w:numId w:val="7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 В. Пастораль.</w:t>
      </w:r>
    </w:p>
    <w:p w:rsidR="00E404D7" w:rsidRDefault="00E404D7" w:rsidP="00E404D7">
      <w:pPr>
        <w:pStyle w:val="a3"/>
        <w:numPr>
          <w:ilvl w:val="0"/>
          <w:numId w:val="7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Лисенко М. Гавот.</w:t>
      </w:r>
    </w:p>
    <w:p w:rsidR="00E404D7" w:rsidRDefault="00E404D7" w:rsidP="00E404D7">
      <w:pPr>
        <w:pStyle w:val="a3"/>
        <w:numPr>
          <w:ilvl w:val="0"/>
          <w:numId w:val="7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Людкевич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Гагілка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4D7" w:rsidRDefault="003D24FF" w:rsidP="004F1ED4">
      <w:pPr>
        <w:pStyle w:val="a3"/>
        <w:spacing w:line="23" w:lineRule="atLeast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Збірники</w:t>
      </w:r>
      <w:r w:rsidR="00E404D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404D7" w:rsidRDefault="00E404D7" w:rsidP="00E404D7">
      <w:pPr>
        <w:pStyle w:val="a3"/>
        <w:numPr>
          <w:ilvl w:val="0"/>
          <w:numId w:val="8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Давидов К. Школа гри на віолончелі.</w:t>
      </w:r>
    </w:p>
    <w:p w:rsidR="00E404D7" w:rsidRDefault="00E404D7" w:rsidP="00E404D7">
      <w:pPr>
        <w:pStyle w:val="a3"/>
        <w:numPr>
          <w:ilvl w:val="0"/>
          <w:numId w:val="8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 С. 40 мелодичних і прогресивних етюдів.</w:t>
      </w:r>
    </w:p>
    <w:p w:rsidR="003D24FF" w:rsidRDefault="003D24FF" w:rsidP="00E404D7">
      <w:pPr>
        <w:pStyle w:val="a3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04D7" w:rsidRDefault="00E404D7" w:rsidP="00E404D7">
      <w:pPr>
        <w:pStyle w:val="a3"/>
        <w:spacing w:line="23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Контрабас</w:t>
      </w:r>
    </w:p>
    <w:p w:rsidR="00E404D7" w:rsidRDefault="00E404D7" w:rsidP="00E404D7">
      <w:pPr>
        <w:pStyle w:val="a3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Велика форма:</w:t>
      </w:r>
    </w:p>
    <w:p w:rsidR="00E404D7" w:rsidRDefault="00E404D7" w:rsidP="00E404D7">
      <w:pPr>
        <w:pStyle w:val="a3"/>
        <w:numPr>
          <w:ilvl w:val="0"/>
          <w:numId w:val="9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Вівальді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Концерт (переклад Ракова Л.)</w:t>
      </w:r>
    </w:p>
    <w:p w:rsidR="00E404D7" w:rsidRDefault="00E404D7" w:rsidP="00E404D7">
      <w:pPr>
        <w:pStyle w:val="a3"/>
        <w:numPr>
          <w:ilvl w:val="0"/>
          <w:numId w:val="9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Вівальді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Соната мі мінор.</w:t>
      </w:r>
    </w:p>
    <w:p w:rsidR="00E404D7" w:rsidRDefault="00E404D7" w:rsidP="00E404D7">
      <w:pPr>
        <w:pStyle w:val="a3"/>
        <w:numPr>
          <w:ilvl w:val="0"/>
          <w:numId w:val="9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Піхль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Концерт (пер.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Шленсера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М.)</w:t>
      </w:r>
    </w:p>
    <w:p w:rsidR="00E404D7" w:rsidRDefault="00E404D7" w:rsidP="00E404D7">
      <w:pPr>
        <w:pStyle w:val="a3"/>
        <w:spacing w:line="23" w:lineRule="atLeast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єси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D24FF" w:rsidRDefault="003D24FF" w:rsidP="00E404D7">
      <w:pPr>
        <w:pStyle w:val="a3"/>
        <w:numPr>
          <w:ilvl w:val="0"/>
          <w:numId w:val="10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Й. Серенада. </w:t>
      </w:r>
    </w:p>
    <w:p w:rsidR="00E404D7" w:rsidRDefault="00E404D7" w:rsidP="00E404D7">
      <w:pPr>
        <w:pStyle w:val="a3"/>
        <w:numPr>
          <w:ilvl w:val="0"/>
          <w:numId w:val="10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Косенко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Скерцино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04D7" w:rsidRDefault="00E404D7" w:rsidP="00E404D7">
      <w:pPr>
        <w:pStyle w:val="a3"/>
        <w:numPr>
          <w:ilvl w:val="0"/>
          <w:numId w:val="10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Маденський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Мрії.</w:t>
      </w:r>
    </w:p>
    <w:p w:rsidR="00E404D7" w:rsidRDefault="00E404D7" w:rsidP="00E404D7">
      <w:pPr>
        <w:pStyle w:val="a3"/>
        <w:numPr>
          <w:ilvl w:val="0"/>
          <w:numId w:val="10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Шлемюллєр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Безперервний рух.</w:t>
      </w:r>
    </w:p>
    <w:p w:rsidR="006A2273" w:rsidRDefault="006A2273" w:rsidP="004F1ED4">
      <w:pPr>
        <w:pStyle w:val="a3"/>
        <w:spacing w:line="23" w:lineRule="atLeast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404D7" w:rsidRDefault="003D24FF" w:rsidP="004F1ED4">
      <w:pPr>
        <w:pStyle w:val="a3"/>
        <w:spacing w:line="23" w:lineRule="atLeast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Збірники</w:t>
      </w:r>
      <w:r w:rsidR="00E404D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404D7" w:rsidRDefault="00E404D7" w:rsidP="00E404D7">
      <w:pPr>
        <w:pStyle w:val="a3"/>
        <w:numPr>
          <w:ilvl w:val="0"/>
          <w:numId w:val="1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Мілушкін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Школа гри на контрабасі. </w:t>
      </w:r>
    </w:p>
    <w:p w:rsidR="00E404D7" w:rsidRDefault="00E404D7" w:rsidP="00E404D7">
      <w:pPr>
        <w:pStyle w:val="a3"/>
        <w:numPr>
          <w:ilvl w:val="0"/>
          <w:numId w:val="1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Мілушкін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А.Педагогічний репертуар для контрабаса.</w:t>
      </w:r>
    </w:p>
    <w:p w:rsidR="00E404D7" w:rsidRDefault="00E404D7" w:rsidP="00E404D7">
      <w:pPr>
        <w:pStyle w:val="a3"/>
        <w:numPr>
          <w:ilvl w:val="0"/>
          <w:numId w:val="11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Хрестоматія педагогічного репертуар</w:t>
      </w:r>
      <w:r w:rsidR="003D24FF">
        <w:rPr>
          <w:rFonts w:ascii="Times New Roman" w:hAnsi="Times New Roman" w:cs="Times New Roman"/>
          <w:sz w:val="28"/>
          <w:szCs w:val="28"/>
        </w:rPr>
        <w:t>у для контрабасу. Вип. 1, 2.</w:t>
      </w:r>
    </w:p>
    <w:p w:rsidR="003D24FF" w:rsidRDefault="003D24FF" w:rsidP="00E404D7">
      <w:pPr>
        <w:pStyle w:val="a3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4D7" w:rsidRPr="00E404D7" w:rsidRDefault="00E404D7" w:rsidP="00E404D7">
      <w:pPr>
        <w:pStyle w:val="a3"/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D7">
        <w:rPr>
          <w:rFonts w:ascii="Times New Roman" w:hAnsi="Times New Roman" w:cs="Times New Roman"/>
          <w:b/>
          <w:sz w:val="28"/>
          <w:szCs w:val="28"/>
        </w:rPr>
        <w:t>Практичні форми роботи з предмета:</w:t>
      </w:r>
    </w:p>
    <w:p w:rsidR="00E404D7" w:rsidRDefault="00E404D7" w:rsidP="00E404D7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зразкове виконання</w:t>
      </w:r>
      <w:r w:rsidR="004F1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творів, визначених за програмою  предмета «МВАПР»;</w:t>
      </w:r>
    </w:p>
    <w:p w:rsidR="00E404D7" w:rsidRDefault="00E404D7" w:rsidP="00E404D7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творів за вищенаведеним планом;</w:t>
      </w:r>
    </w:p>
    <w:p w:rsidR="00E404D7" w:rsidRDefault="00E404D7" w:rsidP="00E404D7">
      <w:pPr>
        <w:pStyle w:val="a3"/>
        <w:numPr>
          <w:ilvl w:val="0"/>
          <w:numId w:val="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написання самостійних робіт.</w:t>
      </w:r>
    </w:p>
    <w:p w:rsidR="003D24FF" w:rsidRDefault="003D24FF" w:rsidP="003D24FF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24FF" w:rsidRPr="003D24FF" w:rsidRDefault="003D24FF" w:rsidP="003D24FF">
      <w:pPr>
        <w:spacing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FF">
        <w:rPr>
          <w:rFonts w:ascii="Times New Roman" w:hAnsi="Times New Roman" w:cs="Times New Roman"/>
          <w:b/>
          <w:sz w:val="28"/>
          <w:szCs w:val="28"/>
        </w:rPr>
        <w:lastRenderedPageBreak/>
        <w:t>Список рекомендованих джерел:</w:t>
      </w:r>
    </w:p>
    <w:p w:rsidR="003D24FF" w:rsidRPr="003D24FF" w:rsidRDefault="003D24FF" w:rsidP="003D24FF">
      <w:pPr>
        <w:pStyle w:val="a3"/>
        <w:numPr>
          <w:ilvl w:val="0"/>
          <w:numId w:val="1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FF">
        <w:rPr>
          <w:rFonts w:ascii="Times New Roman" w:hAnsi="Times New Roman" w:cs="Times New Roman"/>
          <w:sz w:val="28"/>
          <w:szCs w:val="28"/>
        </w:rPr>
        <w:t>Євдокімов</w:t>
      </w:r>
      <w:proofErr w:type="spellEnd"/>
      <w:r w:rsidRPr="003D24FF">
        <w:rPr>
          <w:rFonts w:ascii="Times New Roman" w:hAnsi="Times New Roman" w:cs="Times New Roman"/>
          <w:sz w:val="28"/>
          <w:szCs w:val="28"/>
        </w:rPr>
        <w:t xml:space="preserve"> С. Скрипкове виконавство: Шлях від початківця до віртуоза. </w:t>
      </w:r>
      <w:proofErr w:type="spellStart"/>
      <w:r w:rsidRPr="003D24F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3D24FF">
        <w:rPr>
          <w:rFonts w:ascii="Times New Roman" w:hAnsi="Times New Roman" w:cs="Times New Roman"/>
          <w:sz w:val="28"/>
          <w:szCs w:val="28"/>
        </w:rPr>
        <w:t xml:space="preserve">. посібник. Х., 2007. </w:t>
      </w:r>
    </w:p>
    <w:p w:rsidR="003D24FF" w:rsidRPr="003D24FF" w:rsidRDefault="003D24FF" w:rsidP="003D24FF">
      <w:pPr>
        <w:pStyle w:val="a3"/>
        <w:numPr>
          <w:ilvl w:val="0"/>
          <w:numId w:val="1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D24FF">
        <w:rPr>
          <w:rFonts w:ascii="Times New Roman" w:hAnsi="Times New Roman" w:cs="Times New Roman"/>
          <w:sz w:val="28"/>
          <w:szCs w:val="28"/>
        </w:rPr>
        <w:t xml:space="preserve">Полянський Ю. Нариси з методики викладання гри на віолончелі. К., 1978. </w:t>
      </w:r>
    </w:p>
    <w:p w:rsidR="003D24FF" w:rsidRPr="003D24FF" w:rsidRDefault="003D24FF" w:rsidP="003D24FF">
      <w:pPr>
        <w:pStyle w:val="a3"/>
        <w:numPr>
          <w:ilvl w:val="0"/>
          <w:numId w:val="1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FF">
        <w:rPr>
          <w:rFonts w:ascii="Times New Roman" w:hAnsi="Times New Roman" w:cs="Times New Roman"/>
          <w:sz w:val="28"/>
          <w:szCs w:val="28"/>
        </w:rPr>
        <w:t>Стеценко</w:t>
      </w:r>
      <w:proofErr w:type="spellEnd"/>
      <w:r w:rsidRPr="003D24FF">
        <w:rPr>
          <w:rFonts w:ascii="Times New Roman" w:hAnsi="Times New Roman" w:cs="Times New Roman"/>
          <w:sz w:val="28"/>
          <w:szCs w:val="28"/>
        </w:rPr>
        <w:t xml:space="preserve"> В. Методика навчання гри на скрипці. Вип. 1. К., 1974. </w:t>
      </w:r>
    </w:p>
    <w:p w:rsidR="003D24FF" w:rsidRPr="003D24FF" w:rsidRDefault="003D24FF" w:rsidP="003D24FF">
      <w:pPr>
        <w:pStyle w:val="a3"/>
        <w:numPr>
          <w:ilvl w:val="0"/>
          <w:numId w:val="1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FF">
        <w:rPr>
          <w:rFonts w:ascii="Times New Roman" w:hAnsi="Times New Roman" w:cs="Times New Roman"/>
          <w:sz w:val="28"/>
          <w:szCs w:val="28"/>
        </w:rPr>
        <w:t>Стеценко</w:t>
      </w:r>
      <w:proofErr w:type="spellEnd"/>
      <w:r w:rsidRPr="003D24FF">
        <w:rPr>
          <w:rFonts w:ascii="Times New Roman" w:hAnsi="Times New Roman" w:cs="Times New Roman"/>
          <w:sz w:val="28"/>
          <w:szCs w:val="28"/>
        </w:rPr>
        <w:t xml:space="preserve"> В. Методика навчання гри на скрипці. Вип. 2. К., 1982. </w:t>
      </w:r>
    </w:p>
    <w:p w:rsidR="003D24FF" w:rsidRPr="003D24FF" w:rsidRDefault="003D24FF" w:rsidP="003D24FF">
      <w:pPr>
        <w:pStyle w:val="a3"/>
        <w:numPr>
          <w:ilvl w:val="0"/>
          <w:numId w:val="12"/>
        </w:num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24FF">
        <w:rPr>
          <w:rFonts w:ascii="Times New Roman" w:hAnsi="Times New Roman" w:cs="Times New Roman"/>
          <w:sz w:val="28"/>
          <w:szCs w:val="28"/>
        </w:rPr>
        <w:t>Єзерська</w:t>
      </w:r>
      <w:proofErr w:type="spellEnd"/>
      <w:r w:rsidRPr="003D24FF">
        <w:rPr>
          <w:rFonts w:ascii="Times New Roman" w:hAnsi="Times New Roman" w:cs="Times New Roman"/>
          <w:sz w:val="28"/>
          <w:szCs w:val="28"/>
        </w:rPr>
        <w:t xml:space="preserve"> Т. Початкове навчання гри на скрипці. К., 1999. </w:t>
      </w:r>
    </w:p>
    <w:p w:rsidR="003D24FF" w:rsidRDefault="003D24FF" w:rsidP="003D24FF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24FF" w:rsidRPr="003D24FF" w:rsidRDefault="003D24FF" w:rsidP="003D24FF">
      <w:pPr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3D24FF" w:rsidRPr="003D24FF" w:rsidSect="00E404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6C39"/>
    <w:multiLevelType w:val="hybridMultilevel"/>
    <w:tmpl w:val="C9DA3AE6"/>
    <w:lvl w:ilvl="0" w:tplc="D19841E2">
      <w:start w:val="1"/>
      <w:numFmt w:val="bullet"/>
      <w:lvlText w:val="-"/>
      <w:lvlJc w:val="left"/>
      <w:pPr>
        <w:ind w:left="108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C023E1"/>
    <w:multiLevelType w:val="hybridMultilevel"/>
    <w:tmpl w:val="719E4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47EB"/>
    <w:multiLevelType w:val="hybridMultilevel"/>
    <w:tmpl w:val="91DC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8241D"/>
    <w:multiLevelType w:val="hybridMultilevel"/>
    <w:tmpl w:val="7144B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94A6E"/>
    <w:multiLevelType w:val="hybridMultilevel"/>
    <w:tmpl w:val="57F83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B5BDC"/>
    <w:multiLevelType w:val="hybridMultilevel"/>
    <w:tmpl w:val="D0747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F0C64"/>
    <w:multiLevelType w:val="hybridMultilevel"/>
    <w:tmpl w:val="EA58D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9751F"/>
    <w:multiLevelType w:val="hybridMultilevel"/>
    <w:tmpl w:val="21C61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2229C"/>
    <w:multiLevelType w:val="hybridMultilevel"/>
    <w:tmpl w:val="ECF2B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772AE"/>
    <w:multiLevelType w:val="hybridMultilevel"/>
    <w:tmpl w:val="A6A2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E1559"/>
    <w:multiLevelType w:val="hybridMultilevel"/>
    <w:tmpl w:val="BC40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05BC8"/>
    <w:multiLevelType w:val="hybridMultilevel"/>
    <w:tmpl w:val="2F402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4D7"/>
    <w:rsid w:val="00113130"/>
    <w:rsid w:val="003D24FF"/>
    <w:rsid w:val="00483847"/>
    <w:rsid w:val="004F1ED4"/>
    <w:rsid w:val="006A2273"/>
    <w:rsid w:val="00711963"/>
    <w:rsid w:val="00941846"/>
    <w:rsid w:val="00AE34A0"/>
    <w:rsid w:val="00D869E6"/>
    <w:rsid w:val="00E404D7"/>
    <w:rsid w:val="00E6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04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ДМФК</cp:lastModifiedBy>
  <cp:revision>7</cp:revision>
  <dcterms:created xsi:type="dcterms:W3CDTF">2017-05-20T18:32:00Z</dcterms:created>
  <dcterms:modified xsi:type="dcterms:W3CDTF">2024-09-15T18:28:00Z</dcterms:modified>
</cp:coreProperties>
</file>